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3B" w:rsidRPr="00A8163B" w:rsidRDefault="00A8163B" w:rsidP="00A8163B">
      <w:pPr>
        <w:spacing w:after="0" w:line="240" w:lineRule="auto"/>
        <w:jc w:val="center"/>
        <w:rPr>
          <w:rFonts w:ascii="Montserrat" w:eastAsia="Times New Roman" w:hAnsi="Montserrat" w:cs="Times New Roman"/>
          <w:caps/>
          <w:color w:val="000080"/>
          <w:sz w:val="27"/>
          <w:szCs w:val="27"/>
        </w:rPr>
      </w:pPr>
      <w:r w:rsidRPr="00A8163B">
        <w:rPr>
          <w:rFonts w:ascii="Montserrat" w:eastAsia="Times New Roman" w:hAnsi="Montserrat" w:cs="Times New Roman"/>
          <w:caps/>
          <w:color w:val="000080"/>
          <w:sz w:val="27"/>
          <w:szCs w:val="27"/>
        </w:rPr>
        <w:t>MINISTRY OF HIGHER AND SECONDARY SPECIAL EDUCATION OF THE REPUBLIC OF UZBEKISTAN</w:t>
      </w:r>
    </w:p>
    <w:p w:rsidR="00A8163B" w:rsidRPr="00A8163B" w:rsidRDefault="00A8163B" w:rsidP="00A8163B">
      <w:pPr>
        <w:spacing w:after="0" w:line="240" w:lineRule="auto"/>
        <w:jc w:val="center"/>
        <w:rPr>
          <w:rFonts w:ascii="Montserrat" w:eastAsia="Times New Roman" w:hAnsi="Montserrat" w:cs="Times New Roman"/>
          <w:caps/>
          <w:color w:val="000080"/>
          <w:sz w:val="27"/>
          <w:szCs w:val="27"/>
        </w:rPr>
      </w:pPr>
      <w:r w:rsidRPr="00A8163B">
        <w:rPr>
          <w:rFonts w:ascii="Montserrat" w:eastAsia="Times New Roman" w:hAnsi="Montserrat" w:cs="Times New Roman"/>
          <w:caps/>
          <w:color w:val="000080"/>
          <w:sz w:val="27"/>
          <w:szCs w:val="27"/>
        </w:rPr>
        <w:t>order</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5" w:anchor="1485551"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20" w:line="240" w:lineRule="auto"/>
        <w:jc w:val="center"/>
        <w:rPr>
          <w:rFonts w:ascii="Montserrat-Bold" w:eastAsia="Times New Roman" w:hAnsi="Montserrat-Bold" w:cs="Times New Roman"/>
          <w:b/>
          <w:bCs/>
          <w:caps/>
          <w:color w:val="000080"/>
          <w:sz w:val="27"/>
          <w:szCs w:val="27"/>
        </w:rPr>
      </w:pPr>
      <w:bookmarkStart w:id="0" w:name="_GoBack"/>
      <w:r w:rsidRPr="00A8163B">
        <w:rPr>
          <w:rFonts w:ascii="Montserrat-Bold" w:eastAsia="Times New Roman" w:hAnsi="Montserrat-Bold" w:cs="Times New Roman"/>
          <w:b/>
          <w:bCs/>
          <w:caps/>
          <w:color w:val="000080"/>
          <w:sz w:val="27"/>
          <w:szCs w:val="27"/>
        </w:rPr>
        <w:t xml:space="preserve">On the approval of the regulation on the final state certification </w:t>
      </w:r>
      <w:bookmarkEnd w:id="0"/>
      <w:r w:rsidRPr="00A8163B">
        <w:rPr>
          <w:rFonts w:ascii="Montserrat-Bold" w:eastAsia="Times New Roman" w:hAnsi="Montserrat-Bold" w:cs="Times New Roman"/>
          <w:b/>
          <w:bCs/>
          <w:caps/>
          <w:color w:val="000080"/>
          <w:sz w:val="27"/>
          <w:szCs w:val="27"/>
        </w:rPr>
        <w:t>of graduates of higher education institutions of the Republic of Uzbekistan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hyperlink r:id="rId6" w:anchor="7324000" w:history="1">
        <w:r w:rsidRPr="00A8163B">
          <w:rPr>
            <w:rFonts w:ascii="Montserrat" w:eastAsia="Times New Roman" w:hAnsi="Montserrat" w:cs="Times New Roman"/>
            <w:i/>
            <w:iCs/>
            <w:color w:val="008080"/>
            <w:sz w:val="25"/>
            <w:szCs w:val="25"/>
          </w:rPr>
          <w:t>(the decision is edited by the order </w:t>
        </w:r>
      </w:hyperlink>
      <w:r w:rsidRPr="00A8163B">
        <w:rPr>
          <w:rFonts w:ascii="Montserrat" w:eastAsia="Times New Roman" w:hAnsi="Montserrat" w:cs="Times New Roman"/>
          <w:i/>
          <w:iCs/>
          <w:color w:val="800000"/>
          <w:sz w:val="25"/>
          <w:szCs w:val="25"/>
        </w:rPr>
        <w:t>of the Minister of Higher Education, Science and Innovation of the Republic of Uzbekistan No. 464 of December 12, 2024 (list number 3598, 01.15.2025) - National Legislative Data Base, 01.17.2025, 10/25/3598/0039)</w:t>
      </w:r>
    </w:p>
    <w:p w:rsidR="00A8163B" w:rsidRPr="00A8163B" w:rsidRDefault="00A8163B" w:rsidP="00A8163B">
      <w:pPr>
        <w:spacing w:after="120" w:line="240" w:lineRule="auto"/>
        <w:jc w:val="center"/>
        <w:rPr>
          <w:rFonts w:ascii="Montserrat-Bold" w:eastAsia="Times New Roman" w:hAnsi="Montserrat-Bold" w:cs="Times New Roman"/>
          <w:b/>
          <w:bCs/>
          <w:color w:val="000000"/>
          <w:sz w:val="27"/>
          <w:szCs w:val="27"/>
        </w:rPr>
      </w:pPr>
      <w:r w:rsidRPr="00A8163B">
        <w:rPr>
          <w:rFonts w:ascii="Montserrat-Bold" w:eastAsia="Times New Roman" w:hAnsi="Montserrat-Bold" w:cs="Times New Roman"/>
          <w:b/>
          <w:bCs/>
          <w:color w:val="000000"/>
          <w:sz w:val="27"/>
          <w:szCs w:val="27"/>
        </w:rPr>
        <w:t>[Registered by the Ministry of Justice of the Republic of Uzbekistan on June 5, 2009, registration number 1963]</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hyperlink r:id="rId7" w:anchor="18085" w:history="1">
        <w:r w:rsidRPr="00A8163B">
          <w:rPr>
            <w:rFonts w:ascii="Montserrat" w:eastAsia="Times New Roman" w:hAnsi="Montserrat" w:cs="Times New Roman"/>
            <w:color w:val="008080"/>
            <w:sz w:val="27"/>
            <w:szCs w:val="27"/>
          </w:rPr>
          <w:t>In accordance with Article 26 </w:t>
        </w:r>
      </w:hyperlink>
      <w:r w:rsidRPr="00A8163B">
        <w:rPr>
          <w:rFonts w:ascii="Montserrat" w:eastAsia="Times New Roman" w:hAnsi="Montserrat" w:cs="Times New Roman"/>
          <w:color w:val="000000"/>
          <w:sz w:val="27"/>
          <w:szCs w:val="27"/>
        </w:rPr>
        <w:t>of the Law of the Republic of Uzbekistan "On Education" and </w:t>
      </w:r>
      <w:hyperlink r:id="rId8" w:history="1">
        <w:r w:rsidRPr="00A8163B">
          <w:rPr>
            <w:rFonts w:ascii="Montserrat" w:eastAsia="Times New Roman" w:hAnsi="Montserrat" w:cs="Times New Roman"/>
            <w:color w:val="008080"/>
            <w:sz w:val="27"/>
            <w:szCs w:val="27"/>
          </w:rPr>
          <w:t>Resolution</w:t>
        </w:r>
      </w:hyperlink>
      <w:r w:rsidRPr="00A8163B">
        <w:rPr>
          <w:rFonts w:ascii="Montserrat" w:eastAsia="Times New Roman" w:hAnsi="Montserrat" w:cs="Times New Roman"/>
          <w:color w:val="000000"/>
          <w:sz w:val="27"/>
          <w:szCs w:val="27"/>
        </w:rPr>
        <w:t> No. 469 of the Cabinet of Ministers of the Republic of Uzbekistan dated October 9, 1997 "On measures to ensure the legality of normative documents of ministries, state committees and offices</w:t>
      </w:r>
      <w:proofErr w:type="gramStart"/>
      <w:r w:rsidRPr="00A8163B">
        <w:rPr>
          <w:rFonts w:ascii="Montserrat" w:eastAsia="Times New Roman" w:hAnsi="Montserrat" w:cs="Times New Roman"/>
          <w:color w:val="000000"/>
          <w:sz w:val="27"/>
          <w:szCs w:val="27"/>
        </w:rPr>
        <w:t>" :</w:t>
      </w:r>
      <w:proofErr w:type="gramEnd"/>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9" w:anchor="1485556"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hyperlink r:id="rId10" w:history="1">
        <w:r w:rsidRPr="00A8163B">
          <w:rPr>
            <w:rFonts w:ascii="Montserrat" w:eastAsia="Times New Roman" w:hAnsi="Montserrat" w:cs="Times New Roman"/>
            <w:color w:val="008080"/>
            <w:sz w:val="27"/>
            <w:szCs w:val="27"/>
          </w:rPr>
          <w:t>1. The regulation </w:t>
        </w:r>
      </w:hyperlink>
      <w:r w:rsidRPr="00A8163B">
        <w:rPr>
          <w:rFonts w:ascii="Montserrat" w:eastAsia="Times New Roman" w:hAnsi="Montserrat" w:cs="Times New Roman"/>
          <w:color w:val="000000"/>
          <w:sz w:val="27"/>
          <w:szCs w:val="27"/>
        </w:rPr>
        <w:t>"On the first state certification of graduates of higher education institutions of the Republic of Uzbekistan" should be approved in accordance with the annex.</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(Paragraph 1 is edited by </w:t>
      </w:r>
      <w:hyperlink r:id="rId11" w:anchor="7324000"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 This order will enter into force on September 2, 2009 after the state registration by the Ministry of Justice of the Republic of Uzbekistan.</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hyperlink r:id="rId12" w:history="1">
        <w:r w:rsidRPr="00A8163B">
          <w:rPr>
            <w:rFonts w:ascii="Montserrat" w:eastAsia="Times New Roman" w:hAnsi="Montserrat" w:cs="Times New Roman"/>
            <w:color w:val="008080"/>
            <w:sz w:val="27"/>
            <w:szCs w:val="27"/>
          </w:rPr>
          <w:t>3. The temporary regulation </w:t>
        </w:r>
      </w:hyperlink>
      <w:r w:rsidRPr="00A8163B">
        <w:rPr>
          <w:rFonts w:ascii="Montserrat" w:eastAsia="Times New Roman" w:hAnsi="Montserrat" w:cs="Times New Roman"/>
          <w:color w:val="000000"/>
          <w:sz w:val="27"/>
          <w:szCs w:val="27"/>
        </w:rPr>
        <w:t>"On the final state attestation of graduates of higher educational institutions in the Republic of Uzbekistan" (May 2, 1996, list number 242), approved by the order of the Minister of Higher and Secondary Special Education of the Republic of Uzbekistan No. 106 of April 26, 1996, shall be deemed to have lost its validity after the entry into force of this order.</w:t>
      </w:r>
    </w:p>
    <w:p w:rsidR="00A8163B" w:rsidRPr="00A8163B" w:rsidRDefault="00A8163B" w:rsidP="00A8163B">
      <w:pPr>
        <w:spacing w:after="120" w:line="240" w:lineRule="auto"/>
        <w:jc w:val="right"/>
        <w:rPr>
          <w:rFonts w:ascii="Montserrat-Bold" w:eastAsia="Times New Roman" w:hAnsi="Montserrat-Bold" w:cs="Times New Roman"/>
          <w:b/>
          <w:bCs/>
          <w:color w:val="000000"/>
          <w:sz w:val="27"/>
          <w:szCs w:val="27"/>
        </w:rPr>
      </w:pPr>
      <w:r w:rsidRPr="00A8163B">
        <w:rPr>
          <w:rFonts w:ascii="Montserrat-Bold" w:eastAsia="Times New Roman" w:hAnsi="Montserrat-Bold" w:cs="Times New Roman"/>
          <w:b/>
          <w:bCs/>
          <w:color w:val="000000"/>
          <w:sz w:val="27"/>
          <w:szCs w:val="27"/>
        </w:rPr>
        <w:t>Minister of Higher and Secondary Specialized Education A. PARPIEV</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Tashkent city,</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May 22, 2009,</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160th</w:t>
      </w:r>
    </w:p>
    <w:p w:rsidR="00A8163B" w:rsidRPr="00A8163B" w:rsidRDefault="00A8163B" w:rsidP="00A8163B">
      <w:pPr>
        <w:spacing w:line="240" w:lineRule="auto"/>
        <w:jc w:val="center"/>
        <w:rPr>
          <w:rFonts w:ascii="Montserrat" w:eastAsia="Times New Roman" w:hAnsi="Montserrat" w:cs="Times New Roman"/>
          <w:color w:val="000080"/>
          <w:sz w:val="25"/>
          <w:szCs w:val="25"/>
        </w:rPr>
      </w:pPr>
      <w:r w:rsidRPr="00A8163B">
        <w:rPr>
          <w:rFonts w:ascii="Montserrat" w:eastAsia="Times New Roman" w:hAnsi="Montserrat" w:cs="Times New Roman"/>
          <w:color w:val="000080"/>
          <w:sz w:val="25"/>
          <w:szCs w:val="25"/>
        </w:rPr>
        <w:t>APPROVED by </w:t>
      </w:r>
      <w:hyperlink r:id="rId13" w:history="1">
        <w:r w:rsidRPr="00A8163B">
          <w:rPr>
            <w:rFonts w:ascii="Montserrat" w:eastAsia="Times New Roman" w:hAnsi="Montserrat" w:cs="Times New Roman"/>
            <w:color w:val="008080"/>
            <w:sz w:val="25"/>
            <w:szCs w:val="25"/>
          </w:rPr>
          <w:t>Order </w:t>
        </w:r>
      </w:hyperlink>
      <w:r w:rsidRPr="00A8163B">
        <w:rPr>
          <w:rFonts w:ascii="Montserrat" w:eastAsia="Times New Roman" w:hAnsi="Montserrat" w:cs="Times New Roman"/>
          <w:color w:val="000080"/>
          <w:sz w:val="25"/>
          <w:szCs w:val="25"/>
        </w:rPr>
        <w:t>No. 160 of the Minister of Higher and Secondary Special Education dated May 22, 2009</w:t>
      </w:r>
      <w:r w:rsidRPr="00A8163B">
        <w:rPr>
          <w:rFonts w:ascii="Montserrat" w:eastAsia="Times New Roman" w:hAnsi="Montserrat" w:cs="Times New Roman"/>
          <w:color w:val="000080"/>
          <w:sz w:val="25"/>
          <w:szCs w:val="25"/>
        </w:rPr>
        <w:br/>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14" w:anchor="1485565"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20" w:line="240" w:lineRule="auto"/>
        <w:jc w:val="center"/>
        <w:rPr>
          <w:rFonts w:ascii="Montserrat-Bold" w:eastAsia="Times New Roman" w:hAnsi="Montserrat-Bold" w:cs="Times New Roman"/>
          <w:b/>
          <w:bCs/>
          <w:color w:val="000080"/>
          <w:sz w:val="27"/>
          <w:szCs w:val="27"/>
        </w:rPr>
      </w:pPr>
      <w:r w:rsidRPr="00A8163B">
        <w:rPr>
          <w:rFonts w:ascii="Montserrat-Bold" w:eastAsia="Times New Roman" w:hAnsi="Montserrat-Bold" w:cs="Times New Roman"/>
          <w:b/>
          <w:bCs/>
          <w:color w:val="000080"/>
          <w:sz w:val="27"/>
          <w:szCs w:val="27"/>
        </w:rPr>
        <w:t>About the final state certification of graduates of higher education institutions of the Republic of Uzbekistan</w:t>
      </w:r>
    </w:p>
    <w:p w:rsidR="00A8163B" w:rsidRPr="00A8163B" w:rsidRDefault="00A8163B" w:rsidP="00A8163B">
      <w:pPr>
        <w:spacing w:after="0" w:line="240" w:lineRule="auto"/>
        <w:jc w:val="center"/>
        <w:rPr>
          <w:rFonts w:ascii="Montserrat" w:eastAsia="Times New Roman" w:hAnsi="Montserrat" w:cs="Times New Roman"/>
          <w:caps/>
          <w:color w:val="000080"/>
          <w:sz w:val="27"/>
          <w:szCs w:val="27"/>
        </w:rPr>
      </w:pPr>
      <w:r w:rsidRPr="00A8163B">
        <w:rPr>
          <w:rFonts w:ascii="Montserrat-Bold" w:eastAsia="Times New Roman" w:hAnsi="Montserrat-Bold" w:cs="Times New Roman"/>
          <w:b/>
          <w:bCs/>
          <w:caps/>
          <w:color w:val="000080"/>
          <w:sz w:val="27"/>
          <w:szCs w:val="27"/>
        </w:rPr>
        <w:lastRenderedPageBreak/>
        <w:t>REGULATION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hyperlink r:id="rId15" w:anchor="7324002" w:history="1">
        <w:r w:rsidRPr="00A8163B">
          <w:rPr>
            <w:rFonts w:ascii="Montserrat" w:eastAsia="Times New Roman" w:hAnsi="Montserrat" w:cs="Times New Roman"/>
            <w:i/>
            <w:iCs/>
            <w:color w:val="008080"/>
            <w:sz w:val="25"/>
            <w:szCs w:val="25"/>
          </w:rPr>
          <w:t>(the name of the appendix is ​​edited by the order </w:t>
        </w:r>
      </w:hyperlink>
      <w:r w:rsidRPr="00A8163B">
        <w:rPr>
          <w:rFonts w:ascii="Montserrat" w:eastAsia="Times New Roman" w:hAnsi="Montserrat" w:cs="Times New Roman"/>
          <w:i/>
          <w:iCs/>
          <w:color w:val="800000"/>
          <w:sz w:val="25"/>
          <w:szCs w:val="25"/>
        </w:rPr>
        <w:t>of the Minister of Higher Education, Science and Innovation of the Republic of Uzbekistan dated December 12, 2024 No. 464 (list number 3598, dated 15.01.2025) - National Legislative Database, dated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16" w:anchor="5734957"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This Regulation specifies the procedure for conducting the initial state certification of graduates of higher education institutions in accordance with </w:t>
      </w:r>
      <w:hyperlink r:id="rId17" w:history="1">
        <w:r w:rsidRPr="00A8163B">
          <w:rPr>
            <w:rFonts w:ascii="Montserrat" w:eastAsia="Times New Roman" w:hAnsi="Montserrat" w:cs="Times New Roman"/>
            <w:color w:val="008080"/>
            <w:sz w:val="27"/>
            <w:szCs w:val="27"/>
          </w:rPr>
          <w:t>the Law of the Republic of Uzbekistan "On Education".</w:t>
        </w:r>
      </w:hyperlink>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hyperlink r:id="rId18" w:anchor="7324002" w:history="1">
        <w:r w:rsidRPr="00A8163B">
          <w:rPr>
            <w:rFonts w:ascii="Montserrat" w:eastAsia="Times New Roman" w:hAnsi="Montserrat" w:cs="Times New Roman"/>
            <w:i/>
            <w:iCs/>
            <w:color w:val="008080"/>
            <w:sz w:val="25"/>
            <w:szCs w:val="25"/>
          </w:rPr>
          <w:t>(</w:t>
        </w:r>
        <w:proofErr w:type="gramStart"/>
        <w:r w:rsidRPr="00A8163B">
          <w:rPr>
            <w:rFonts w:ascii="Montserrat" w:eastAsia="Times New Roman" w:hAnsi="Montserrat" w:cs="Times New Roman"/>
            <w:i/>
            <w:iCs/>
            <w:color w:val="008080"/>
            <w:sz w:val="25"/>
            <w:szCs w:val="25"/>
          </w:rPr>
          <w:t>introduction</w:t>
        </w:r>
        <w:proofErr w:type="gramEnd"/>
        <w:r w:rsidRPr="00A8163B">
          <w:rPr>
            <w:rFonts w:ascii="Montserrat" w:eastAsia="Times New Roman" w:hAnsi="Montserrat" w:cs="Times New Roman"/>
            <w:i/>
            <w:iCs/>
            <w:color w:val="008080"/>
            <w:sz w:val="25"/>
            <w:szCs w:val="25"/>
          </w:rPr>
          <w:t xml:space="preserve"> edited by the order </w:t>
        </w:r>
      </w:hyperlink>
      <w:r w:rsidRPr="00A8163B">
        <w:rPr>
          <w:rFonts w:ascii="Montserrat" w:eastAsia="Times New Roman" w:hAnsi="Montserrat" w:cs="Times New Roman"/>
          <w:i/>
          <w:iCs/>
          <w:color w:val="800000"/>
          <w:sz w:val="25"/>
          <w:szCs w:val="25"/>
        </w:rPr>
        <w:t>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60" w:line="240" w:lineRule="auto"/>
        <w:jc w:val="center"/>
        <w:rPr>
          <w:rFonts w:ascii="Montserrat-Bold" w:eastAsia="Times New Roman" w:hAnsi="Montserrat-Bold" w:cs="Times New Roman"/>
          <w:b/>
          <w:bCs/>
          <w:color w:val="000080"/>
          <w:sz w:val="27"/>
          <w:szCs w:val="27"/>
        </w:rPr>
      </w:pPr>
      <w:r w:rsidRPr="00A8163B">
        <w:rPr>
          <w:rFonts w:ascii="Montserrat-Bold" w:eastAsia="Times New Roman" w:hAnsi="Montserrat-Bold" w:cs="Times New Roman"/>
          <w:b/>
          <w:bCs/>
          <w:color w:val="000080"/>
          <w:sz w:val="27"/>
          <w:szCs w:val="27"/>
        </w:rPr>
        <w:t>I. General rules</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19" w:anchor="1485570"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 The final state certification of graduates of higher education institutions is carried out in accordance with the educational process schedule for bachelor's degrees and master's degrees.</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(Paragraph 1 is edited by </w:t>
      </w:r>
      <w:hyperlink r:id="rId20" w:anchor="7324002"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21" w:anchor="1485571"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 Final state certification is carried out by final state certification commissions established for each educational direction (specialty) in a higher education institution.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(Paragraph 2 is edited </w:t>
      </w:r>
      <w:hyperlink r:id="rId22" w:anchor="7324003" w:history="1">
        <w:r w:rsidRPr="00A8163B">
          <w:rPr>
            <w:rFonts w:ascii="Montserrat" w:eastAsia="Times New Roman" w:hAnsi="Montserrat" w:cs="Times New Roman"/>
            <w:i/>
            <w:iCs/>
            <w:color w:val="008080"/>
            <w:sz w:val="25"/>
            <w:szCs w:val="25"/>
          </w:rPr>
          <w:t>by 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 2024 (list number 3598, dated 15.01.2025) - National Legislative Data Base, dated 17.01.2025, No. 10/25/3598/0039)</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3. The main tasks of the final state certification commissions are:</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proofErr w:type="gramStart"/>
      <w:r w:rsidRPr="00A8163B">
        <w:rPr>
          <w:rFonts w:ascii="Montserrat" w:eastAsia="Times New Roman" w:hAnsi="Montserrat" w:cs="Times New Roman"/>
          <w:color w:val="000000"/>
          <w:sz w:val="27"/>
          <w:szCs w:val="27"/>
        </w:rPr>
        <w:t>comprehensive</w:t>
      </w:r>
      <w:proofErr w:type="gramEnd"/>
      <w:r w:rsidRPr="00A8163B">
        <w:rPr>
          <w:rFonts w:ascii="Montserrat" w:eastAsia="Times New Roman" w:hAnsi="Montserrat" w:cs="Times New Roman"/>
          <w:color w:val="000000"/>
          <w:sz w:val="27"/>
          <w:szCs w:val="27"/>
        </w:rPr>
        <w:t xml:space="preserve"> assessment of the graduate's level of knowledge, qualifications, and skills in accordance with the requirements of state educational standards;</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proofErr w:type="gramStart"/>
      <w:r w:rsidRPr="00A8163B">
        <w:rPr>
          <w:rFonts w:ascii="Montserrat" w:eastAsia="Times New Roman" w:hAnsi="Montserrat" w:cs="Times New Roman"/>
          <w:color w:val="000000"/>
          <w:sz w:val="27"/>
          <w:szCs w:val="27"/>
        </w:rPr>
        <w:t>to</w:t>
      </w:r>
      <w:proofErr w:type="gramEnd"/>
      <w:r w:rsidRPr="00A8163B">
        <w:rPr>
          <w:rFonts w:ascii="Montserrat" w:eastAsia="Times New Roman" w:hAnsi="Montserrat" w:cs="Times New Roman"/>
          <w:color w:val="000000"/>
          <w:sz w:val="27"/>
          <w:szCs w:val="27"/>
        </w:rPr>
        <w:t xml:space="preserve"> resolve the issue of awarding bachelor's (master's) academic degrees to graduates based on the results of the final state certification;</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Analyze the results of the commission's activities and, based on them, develop proposals for improving the training of higher education personnel.</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4. The final state attestation commissions carry out their activities based on this Regulation and other documents aimed at fulfilling the requirements of the State educational standards set for the level of preparation and educational content of graduates in bachelor's education fields and master's specialties.</w:t>
      </w:r>
    </w:p>
    <w:p w:rsidR="00A8163B" w:rsidRPr="00A8163B" w:rsidRDefault="00A8163B" w:rsidP="00A8163B">
      <w:pPr>
        <w:spacing w:after="60" w:line="240" w:lineRule="auto"/>
        <w:jc w:val="center"/>
        <w:rPr>
          <w:rFonts w:ascii="Montserrat-Bold" w:eastAsia="Times New Roman" w:hAnsi="Montserrat-Bold" w:cs="Times New Roman"/>
          <w:b/>
          <w:bCs/>
          <w:color w:val="000080"/>
          <w:sz w:val="27"/>
          <w:szCs w:val="27"/>
        </w:rPr>
      </w:pPr>
      <w:r w:rsidRPr="00A8163B">
        <w:rPr>
          <w:rFonts w:ascii="Montserrat-Bold" w:eastAsia="Times New Roman" w:hAnsi="Montserrat-Bold" w:cs="Times New Roman"/>
          <w:b/>
          <w:bCs/>
          <w:color w:val="000080"/>
          <w:sz w:val="27"/>
          <w:szCs w:val="27"/>
        </w:rPr>
        <w:t>II. The first state certification exams</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23" w:anchor="1485578"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lastRenderedPageBreak/>
        <w:t>5. The final state certification consists of the following types of certification tests in accordance with the curriculum of the educational direction (specialty):</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24" w:anchor="4122899"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proofErr w:type="gramStart"/>
      <w:r w:rsidRPr="00A8163B">
        <w:rPr>
          <w:rFonts w:ascii="Montserrat" w:eastAsia="Times New Roman" w:hAnsi="Montserrat" w:cs="Times New Roman"/>
          <w:color w:val="000000"/>
          <w:sz w:val="27"/>
          <w:szCs w:val="27"/>
        </w:rPr>
        <w:t>final</w:t>
      </w:r>
      <w:proofErr w:type="gramEnd"/>
      <w:r w:rsidRPr="00A8163B">
        <w:rPr>
          <w:rFonts w:ascii="Montserrat" w:eastAsia="Times New Roman" w:hAnsi="Montserrat" w:cs="Times New Roman"/>
          <w:color w:val="000000"/>
          <w:sz w:val="27"/>
          <w:szCs w:val="27"/>
        </w:rPr>
        <w:t xml:space="preserve"> state certification exam in a foreign language (may be held based on the decision of the Council of the higher education institution);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second letter of paragraph 5 is edited by </w:t>
      </w:r>
      <w:hyperlink r:id="rId25" w:anchor="732400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26" w:anchor="4122901"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proofErr w:type="gramStart"/>
      <w:r w:rsidRPr="00A8163B">
        <w:rPr>
          <w:rFonts w:ascii="Montserrat" w:eastAsia="Times New Roman" w:hAnsi="Montserrat" w:cs="Times New Roman"/>
          <w:color w:val="000000"/>
          <w:sz w:val="27"/>
          <w:szCs w:val="27"/>
        </w:rPr>
        <w:t>the</w:t>
      </w:r>
      <w:proofErr w:type="gramEnd"/>
      <w:r w:rsidRPr="00A8163B">
        <w:rPr>
          <w:rFonts w:ascii="Montserrat" w:eastAsia="Times New Roman" w:hAnsi="Montserrat" w:cs="Times New Roman"/>
          <w:color w:val="000000"/>
          <w:sz w:val="27"/>
          <w:szCs w:val="27"/>
        </w:rPr>
        <w:t xml:space="preserve"> first state attestation test of subjects (compulsory subjects) according to the field of study;</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third letter of paragraph 5 is edited by </w:t>
      </w:r>
      <w:hyperlink r:id="rId27" w:anchor="5733540"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No. 38-2021 dated November 10 , 2021 (list number 1963-3, 16.11.2021) - National Legislative Data Base, 16.11.2021, 10/21/1963-3/1063)</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proofErr w:type="gramStart"/>
      <w:r w:rsidRPr="00A8163B">
        <w:rPr>
          <w:rFonts w:ascii="Montserrat" w:eastAsia="Times New Roman" w:hAnsi="Montserrat" w:cs="Times New Roman"/>
          <w:color w:val="000000"/>
          <w:sz w:val="27"/>
          <w:szCs w:val="27"/>
        </w:rPr>
        <w:t>defense</w:t>
      </w:r>
      <w:proofErr w:type="gramEnd"/>
      <w:r w:rsidRPr="00A8163B">
        <w:rPr>
          <w:rFonts w:ascii="Montserrat" w:eastAsia="Times New Roman" w:hAnsi="Montserrat" w:cs="Times New Roman"/>
          <w:color w:val="000000"/>
          <w:sz w:val="27"/>
          <w:szCs w:val="27"/>
        </w:rPr>
        <w:t xml:space="preserve"> of the diploma project;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proofErr w:type="gramStart"/>
      <w:r w:rsidRPr="00A8163B">
        <w:rPr>
          <w:rFonts w:ascii="Montserrat" w:eastAsia="Times New Roman" w:hAnsi="Montserrat" w:cs="Times New Roman"/>
          <w:color w:val="000000"/>
          <w:sz w:val="27"/>
          <w:szCs w:val="27"/>
        </w:rPr>
        <w:t>defense</w:t>
      </w:r>
      <w:proofErr w:type="gramEnd"/>
      <w:r w:rsidRPr="00A8163B">
        <w:rPr>
          <w:rFonts w:ascii="Montserrat" w:eastAsia="Times New Roman" w:hAnsi="Montserrat" w:cs="Times New Roman"/>
          <w:color w:val="000000"/>
          <w:sz w:val="27"/>
          <w:szCs w:val="27"/>
        </w:rPr>
        <w:t xml:space="preserve"> of graduation qualification work (master's thesis).</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hyperlink r:id="rId28" w:anchor="4106267" w:history="1">
        <w:r w:rsidRPr="00A8163B">
          <w:rPr>
            <w:rFonts w:ascii="Montserrat" w:eastAsia="Times New Roman" w:hAnsi="Montserrat" w:cs="Times New Roman"/>
            <w:i/>
            <w:iCs/>
            <w:color w:val="008080"/>
            <w:sz w:val="25"/>
            <w:szCs w:val="25"/>
          </w:rPr>
          <w:t>(Paragraph 5 of the Order </w:t>
        </w:r>
      </w:hyperlink>
      <w:r w:rsidRPr="00A8163B">
        <w:rPr>
          <w:rFonts w:ascii="Montserrat" w:eastAsia="Times New Roman" w:hAnsi="Montserrat" w:cs="Times New Roman"/>
          <w:i/>
          <w:iCs/>
          <w:color w:val="800000"/>
          <w:sz w:val="25"/>
          <w:szCs w:val="25"/>
        </w:rPr>
        <w:t>of the Minister of Higher and Secondary Special Education of the Republic of Uzbekistan dated November 7, 2018 No. 26-2018 (List No. 1963-2, 12.12.2018) edited - National Database of Legislation, 13.12.2018, No. 10/18/1963-2/2318)</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29" w:anchor="1485582"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6. The final state attestation test for a foreign language should be aimed at determining the level of mastery of the materials provided by the curriculum by the student, based on the necessary content of this subject established in the state education standard.</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hyperlink r:id="rId30" w:anchor="4106273" w:history="1">
        <w:r w:rsidRPr="00A8163B">
          <w:rPr>
            <w:rFonts w:ascii="Montserrat" w:eastAsia="Times New Roman" w:hAnsi="Montserrat" w:cs="Times New Roman"/>
            <w:i/>
            <w:iCs/>
            <w:color w:val="008080"/>
            <w:sz w:val="25"/>
            <w:szCs w:val="25"/>
          </w:rPr>
          <w:t>(Clause 6 is edited by the order </w:t>
        </w:r>
      </w:hyperlink>
      <w:r w:rsidRPr="00A8163B">
        <w:rPr>
          <w:rFonts w:ascii="Montserrat" w:eastAsia="Times New Roman" w:hAnsi="Montserrat" w:cs="Times New Roman"/>
          <w:i/>
          <w:iCs/>
          <w:color w:val="800000"/>
          <w:sz w:val="25"/>
          <w:szCs w:val="25"/>
        </w:rPr>
        <w:t>of the Minister of Higher and Secondary Special Education of the Republic of Uzbekistan No. 26-2018 of November 7, 2018 (list number 1963-2, 12.12.2018) - National Database of Legislation, 13.12.2018, No. 10/18/1963-2/2318)</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31" w:anchor="1485583"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7. In addition to the requirements for the content of subjects, the final interdisciplinary state attestation exam for the field of study (specialty) should be aimed at determining the level of student preparation to meet the general requirements for the graduate in the qualification requirements for this field of study (specialty).</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(Paragraph 7 is edited by </w:t>
      </w:r>
      <w:hyperlink r:id="rId32" w:anchor="4106273"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dated November 7, 2018 No. 26-2018 (list number 1963-2, 12.12.2018) - National Database of Legislation, 13.12.2018, 10/18/1963-2/2318-son)</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33" w:anchor="4123105"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 xml:space="preserve">8. Final state attestation in compulsory subjects (interdisciplinary) in the form of final state attestation test or defense of a diploma project or defense of a graduation </w:t>
      </w:r>
      <w:r w:rsidRPr="00A8163B">
        <w:rPr>
          <w:rFonts w:ascii="Montserrat" w:eastAsia="Times New Roman" w:hAnsi="Montserrat" w:cs="Times New Roman"/>
          <w:color w:val="000000"/>
          <w:sz w:val="27"/>
          <w:szCs w:val="27"/>
        </w:rPr>
        <w:lastRenderedPageBreak/>
        <w:t>qualification work (master's thesis) is determined by the decision of the Council of the higher education organization based on the ability, desire and nature of education of the graduates.</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The final state certification exam in a foreign language may be included as an additional test in the final state certification, based on the decision of the Council of the higher education institution.</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It is not allowed to change the form of the final state certification established for the graduate by the decision of the Council of the Higher Education Organization during one academic year.</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The final state certification exams are held within the time limits specified in the schedule of the educational process based on the schedule of the final state certification exams prepared by the dean of the faculty or the educational and methodological department (management) and approved by the vice-rector for education of the higher education organization.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8 of </w:t>
      </w:r>
      <w:hyperlink r:id="rId34" w:anchor="732400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dated December 12 , 2024 No. 464 (list number 3598, 15.01.2025) edited - National Legislative Data Base, 17.01.2025,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35" w:anchor="5734975"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9. Higher education institutions, with the involvement of experienced professors, develop the programs and assessment criteria for the final state certification exams and approve them by the Council of the higher education institution and bring them to the attention of students at least three months before the start of the final state certification.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9 of </w:t>
      </w:r>
      <w:hyperlink r:id="rId36" w:anchor="7324005"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dated December 12, 2024 No. 464 (List No. 3598, 15.01.2025) edited - National Legislative Data Base, 17.01.2025, No. 10/25/3598/0039)</w:t>
      </w:r>
    </w:p>
    <w:p w:rsidR="00A8163B" w:rsidRPr="00A8163B" w:rsidRDefault="00A8163B" w:rsidP="00A8163B">
      <w:pPr>
        <w:spacing w:after="60" w:line="240" w:lineRule="auto"/>
        <w:jc w:val="center"/>
        <w:rPr>
          <w:rFonts w:ascii="Montserrat-Bold" w:eastAsia="Times New Roman" w:hAnsi="Montserrat-Bold" w:cs="Times New Roman"/>
          <w:b/>
          <w:bCs/>
          <w:color w:val="000080"/>
          <w:sz w:val="27"/>
          <w:szCs w:val="27"/>
        </w:rPr>
      </w:pPr>
      <w:r w:rsidRPr="00A8163B">
        <w:rPr>
          <w:rFonts w:ascii="Montserrat-Bold" w:eastAsia="Times New Roman" w:hAnsi="Montserrat-Bold" w:cs="Times New Roman"/>
          <w:b/>
          <w:bCs/>
          <w:color w:val="000080"/>
          <w:sz w:val="27"/>
          <w:szCs w:val="27"/>
        </w:rPr>
        <w:t>III. Composition of the first state attestation commissions</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37" w:anchor="5734979"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10. Candidates for the chairmen of the final state certification commissions are submitted by the head of the department to the rector (branch director) of the higher education institution for approval.</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10 is edited by </w:t>
      </w:r>
      <w:hyperlink r:id="rId38" w:anchor="732400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39" w:anchor="5734992"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11. The chairpersons of the final state attestation commission, regardless of the departmental affiliation of the higher education organization, are approved for a period of one year (calendar year) by the order of the rector (branch director) of the relevant higher education organization from the scientists, experienced production specialists who are not working in this educational organization.</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lastRenderedPageBreak/>
        <w:t>One person cannot be the chairman of the final state attestation commission more than twice in a row (specialty) in the same higher education institution.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11 is edited by </w:t>
      </w:r>
      <w:hyperlink r:id="rId40" w:anchor="7324006"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41" w:anchor="5734996"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12. Under the leadership of the chairmen of the final state certification commission, together with the rector (branch director) of the higher education organization, the final state certification exam in a foreign language (based on the decision of the Council of the higher education organization) and (or) the interdisciplinary final state certification exam in the field of study (specialization) and the defense of the diploma project or graduation qualification work (master's thesis) or the final state certification exam in compulsory subjects The composition of the first state attestation commissions will be formed.</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12 is edited by </w:t>
      </w:r>
      <w:hyperlink r:id="rId42" w:anchor="732400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dated December 12, 2024 (list number 3598, 15.01.2025)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43" w:anchor="1485592"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13. The composition of the final state attestation commissions consists of scientific-pedagogical personnel of the specialist training organization (up to 50% of the total composition of the attestation commission), as well as highly qualified specialists of enterprises, organizations and institutions that are consumers of personnel in this field, leading professors-teachers of neighboring higher education organizations, and scientists of the relevant field in the system of the Academy of Sciences of the Republic of Uzbekistan.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13 is edited by </w:t>
      </w:r>
      <w:hyperlink r:id="rId44" w:anchor="7324009"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45" w:anchor="2809096"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14. The composition of the first state attestation commissions is formed from at least 5 professors and specialists. In the final state attestation, representatives of the board of trustees and self-governing bodies of citizens, parents of graduates or their legal representatives, as well as staff members can participate as observers on a public basis.</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The process of the final state attestation tests will be broadcasted online with voice video and these video images will be stored in the department of specialization for 1 year.</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hyperlink r:id="rId46" w:anchor="5733555" w:history="1">
        <w:r w:rsidRPr="00A8163B">
          <w:rPr>
            <w:rFonts w:ascii="Montserrat" w:eastAsia="Times New Roman" w:hAnsi="Montserrat" w:cs="Times New Roman"/>
            <w:i/>
            <w:iCs/>
            <w:color w:val="008080"/>
            <w:sz w:val="25"/>
            <w:szCs w:val="25"/>
          </w:rPr>
          <w:t>(Paragraph 14 is edited by the order </w:t>
        </w:r>
      </w:hyperlink>
      <w:r w:rsidRPr="00A8163B">
        <w:rPr>
          <w:rFonts w:ascii="Montserrat" w:eastAsia="Times New Roman" w:hAnsi="Montserrat" w:cs="Times New Roman"/>
          <w:i/>
          <w:iCs/>
          <w:color w:val="800000"/>
          <w:sz w:val="25"/>
          <w:szCs w:val="25"/>
        </w:rPr>
        <w:t>of the Minister of Higher and Secondary Special Education of the Republic of Uzbekistan No. 38-2021 dated November 10, 2021 (list number 1963-3, 16.11.2021) - National Legislative Information Database, 16.11.2021, 10/21/1963-3/1063)</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47" w:anchor="1485594"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48" w:anchor="7334935"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15. The composition of the final state certification commissions for the final state certification exams is approved by the rector (branch director) of the higher education institution one month before the start of the graduation semester.</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first letter of paragraph 15 is edited by </w:t>
      </w:r>
      <w:hyperlink r:id="rId49" w:anchor="7324011"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 2024 (list number 3598, 01.15.2025) - National Legislative Data Base, 01.17.2025, 10/25/3598/0039)</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If necessary, several final state certification commissions may be formed under the leadership of one chairman for one of the certification tests.</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50" w:anchor="4123168"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Representatives of the Education Quality Control Department of the Ministry of Higher Education, Science and Innovation of the Republic of Uzbekistan may participate in the final state attestation process.</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hyperlink r:id="rId51" w:anchor="7074092" w:history="1">
        <w:r w:rsidRPr="00A8163B">
          <w:rPr>
            <w:rFonts w:ascii="Montserrat" w:eastAsia="Times New Roman" w:hAnsi="Montserrat" w:cs="Times New Roman"/>
            <w:i/>
            <w:iCs/>
            <w:color w:val="008080"/>
            <w:sz w:val="25"/>
            <w:szCs w:val="25"/>
          </w:rPr>
          <w:t>(The third paragraph of paragraph 15 is edited by the order </w:t>
        </w:r>
      </w:hyperlink>
      <w:r w:rsidRPr="00A8163B">
        <w:rPr>
          <w:rFonts w:ascii="Montserrat" w:eastAsia="Times New Roman" w:hAnsi="Montserrat" w:cs="Times New Roman"/>
          <w:i/>
          <w:iCs/>
          <w:color w:val="800000"/>
          <w:sz w:val="25"/>
          <w:szCs w:val="25"/>
        </w:rPr>
        <w:t>of the Minister of Justice of the Republic of Uzbekistan No. 18 of August 13, 2024 (list number 3552, 15.08.2024) - National Legislative Data Base, 19.08.2024, No. 10/24/3552/0630)</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52" w:anchor="4123169"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The final state certification of graduates of directions and specialties that have not passed state certification of higher educational institutions is carried out by a state certification commission established by the higher ministry (department) of this higher educational institution.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fourth letter of paragraph 15 is edited by </w:t>
      </w:r>
      <w:hyperlink r:id="rId53" w:anchor="7324011"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10/25/3598/0039)</w:t>
      </w:r>
    </w:p>
    <w:p w:rsidR="00A8163B" w:rsidRPr="00A8163B" w:rsidRDefault="00A8163B" w:rsidP="00A8163B">
      <w:pPr>
        <w:spacing w:after="60" w:line="240" w:lineRule="auto"/>
        <w:jc w:val="center"/>
        <w:rPr>
          <w:rFonts w:ascii="Montserrat-Bold" w:eastAsia="Times New Roman" w:hAnsi="Montserrat-Bold" w:cs="Times New Roman"/>
          <w:b/>
          <w:bCs/>
          <w:color w:val="000080"/>
          <w:sz w:val="27"/>
          <w:szCs w:val="27"/>
        </w:rPr>
      </w:pPr>
      <w:r w:rsidRPr="00A8163B">
        <w:rPr>
          <w:rFonts w:ascii="Montserrat-Bold" w:eastAsia="Times New Roman" w:hAnsi="Montserrat-Bold" w:cs="Times New Roman"/>
          <w:b/>
          <w:bCs/>
          <w:color w:val="000080"/>
          <w:sz w:val="27"/>
          <w:szCs w:val="27"/>
        </w:rPr>
        <w:t>IV. Procedure for conducting the first state attestation</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54" w:anchor="4123182"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16. Before the start of the final state attestation exams, the rector (branch director) of the higher education organization will personally hold a meeting with the chairmen of the final state attestation commission about the level of preparation of the final state attestation commissions, the duties of the commission chairmen and members, requirements for graduates, and discipline.</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16 </w:t>
      </w:r>
      <w:hyperlink r:id="rId55" w:anchor="7324004" w:history="1">
        <w:r w:rsidRPr="00A8163B">
          <w:rPr>
            <w:rFonts w:ascii="Montserrat" w:eastAsia="Times New Roman" w:hAnsi="Montserrat" w:cs="Times New Roman"/>
            <w:i/>
            <w:iCs/>
            <w:color w:val="008080"/>
            <w:sz w:val="25"/>
            <w:szCs w:val="25"/>
          </w:rPr>
          <w:t>of 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dated December 12, 2024 No. 464 (list number 3598, 15.01.2025) edited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56" w:anchor="5735003"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 xml:space="preserve">17. The final state certification exams are organized by written, test or oral method, and this procedure is determined by the rector (branch director) of the educational organization based on the decision of the Council of the higher education organization and is brought to the attention of students three months before the start of </w:t>
      </w:r>
      <w:r w:rsidRPr="00A8163B">
        <w:rPr>
          <w:rFonts w:ascii="Montserrat" w:eastAsia="Times New Roman" w:hAnsi="Montserrat" w:cs="Times New Roman"/>
          <w:color w:val="000000"/>
          <w:sz w:val="27"/>
          <w:szCs w:val="27"/>
        </w:rPr>
        <w:lastRenderedPageBreak/>
        <w:t>the final state certification. Students are provided with the programs of the subjects to be tested, the necessary conditions are created for their preparation and advice.</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17 is edited by </w:t>
      </w:r>
      <w:hyperlink r:id="rId57" w:anchor="732400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58" w:anchor="2809110"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18. Students who have fully completed the relevant curriculum and subject programs and successfully passed all tests provided for in the curriculum will be admitted to the final state certification.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first letter of paragraph 18 is edited by </w:t>
      </w:r>
      <w:hyperlink r:id="rId59" w:anchor="2808817"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dated October 26, 2015 No. 8-2015 (list number 1963-1, 06.11.2015) - UR KHCT, 2015, No. 44, Article 571)</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60" w:anchor="1485602"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Graduates of higher educational institutions of the Republic of Uzbekistan must pass the final state certification after completing the relevant educational programs.</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second letter of paragraph 18 is edited by </w:t>
      </w:r>
      <w:hyperlink r:id="rId61" w:anchor="7324002"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62" w:anchor="1485603"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63" w:anchor="5735006"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19. The final state attestation exams and the defense of the diploma project or graduation qualification work (master's thesis) or the final state attestation exam in compulsory subjects are held in open meetings of the final state attestation commissions, with the participation of at least two-thirds of the members, in the absence of the chairman, under the chairmanship of the deputy chairman.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first letter of paragraph 19 is edited by </w:t>
      </w:r>
      <w:hyperlink r:id="rId64" w:anchor="5733560"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No. 38-2021 dated November 10 , 2021 (list number 1963-3, 16.11.2021) - National Legislative Data Base, 16.11.2021, 10/21/1963-3/1063)</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65" w:anchor="4123194"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The defense of a diploma project or graduation qualification work (master's thesis) or the first state attestation exam in compulsory subjects can be held in the branches of the department organized in the production base, involving the leading specialists of the field.</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second letter of paragraph 19 is edited by </w:t>
      </w:r>
      <w:hyperlink r:id="rId66" w:anchor="5733561"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No. 38-2021 dated November 10 , 2021 (list number 1963-3, 16.11.2021) - National Legislative Data Base, 16.11.2021, 10/21/1963-3/1063)</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 xml:space="preserve">The mastery index for all types of certification tests included in the final state certification is determined in accordance with the rating system for monitoring and </w:t>
      </w:r>
      <w:r w:rsidRPr="00A8163B">
        <w:rPr>
          <w:rFonts w:ascii="Montserrat" w:eastAsia="Times New Roman" w:hAnsi="Montserrat" w:cs="Times New Roman"/>
          <w:color w:val="000000"/>
          <w:sz w:val="27"/>
          <w:szCs w:val="27"/>
        </w:rPr>
        <w:lastRenderedPageBreak/>
        <w:t>assessing student knowledge and is published on the same day after the minutes of the meeting of the final state certification commission are formalized.</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Appropriation of authorship (plagiarism) is not allowed in all types of attestation tests included in the final state attestation. When such a situation is detected, the state attestation commission will give the graduate an unsatisfactory grade on the attestation exam or cancel the positive grade.</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19 </w:t>
      </w:r>
      <w:hyperlink r:id="rId67" w:anchor="4106291" w:history="1">
        <w:r w:rsidRPr="00A8163B">
          <w:rPr>
            <w:rFonts w:ascii="Montserrat" w:eastAsia="Times New Roman" w:hAnsi="Montserrat" w:cs="Times New Roman"/>
            <w:i/>
            <w:iCs/>
            <w:color w:val="008080"/>
            <w:sz w:val="25"/>
            <w:szCs w:val="25"/>
          </w:rPr>
          <w:t>of 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dated November 7, 2018 No. 26-2018 (list No. 1963-2, 12.12.2018) edited - National Database of Legislation, 13.12.2018, No. 10/18/1963-2/2318)</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20. The final state attestation commission makes a decision on awarding graduates a bachelor's (master's) degree in their field of study (specialty) based on the results of the final state attestation exams.</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Decisions of the final state attestation commissions are made by open voting, with the majority vote of the participants in the meeting. In case of equal votes, the chairman's vote is decisive.</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68" w:anchor="4123198"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21. After a graduate of a higher education institution successfully passes the final state certification exam included in the final state certification, he or she is awarded a diploma of higher education of the corresponding level and its supplement.</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21 of </w:t>
      </w:r>
      <w:hyperlink r:id="rId69" w:anchor="732400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dated December 12 , 2024 No. 464 (list number 3598, 01.15.2025) edited - National Legislative Database, 01.17.2025,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70" w:anchor="1485608"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22. Achieved great achievements in mastering the programs of subjects and at least 3/4 of all subjects in the curriculum have achieved 86 points and above (5 points (excellent) in other subjects) points (on a 5-point system, a bachelor's degree graduate with 5 points (excellent) will be awarded a "privileged" diploma.</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22 </w:t>
      </w:r>
      <w:hyperlink r:id="rId71" w:anchor="4106306" w:history="1">
        <w:r w:rsidRPr="00A8163B">
          <w:rPr>
            <w:rFonts w:ascii="Montserrat" w:eastAsia="Times New Roman" w:hAnsi="Montserrat" w:cs="Times New Roman"/>
            <w:i/>
            <w:iCs/>
            <w:color w:val="008080"/>
            <w:sz w:val="25"/>
            <w:szCs w:val="25"/>
          </w:rPr>
          <w:t>of 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dated November 7, 2018 No. 26-2018 (list number 1963-2, 12.12.2018) edited - National Database of Legislation, 13.12.2018, 10/18/1963-2/2318)</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72" w:anchor="4123210"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23. A person who fails to pass the final state attestation exam has the right to retake the final state attestation exam within the next 3 years, according to his application.</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73" w:anchor="5735015"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A person who fails to pass the final state attestation exam may apply to the rector (branch director) of the higher education organization for permission to retake the final state attestation exam after the start of the next academic year. In this case, a person is not allowed to retake the first state certification exam more than 2 times in each subsequent academic year (within 3 years).</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lastRenderedPageBreak/>
        <w:t>(The second letter of paragraph 23 is edited by </w:t>
      </w:r>
      <w:hyperlink r:id="rId74" w:anchor="732400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75" w:anchor="5735016"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Permission to retake the final state certification exam is formalized by order of the rector (branch director) of the higher education organization.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third paragraph of paragraph 23 is edited by </w:t>
      </w:r>
      <w:hyperlink r:id="rId76" w:anchor="732400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of December 12, 2024 (list number 3598, 15.01.2025) - National Legislative Data Base, 17.01.2025,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77" w:anchor="4123220"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24. An academic certificate will be issued to a student who has failed to pass the final state certification exam within 3 years, and it can be reinstated to study in the corresponding graduate course on the basis of a payment contract.</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24 </w:t>
      </w:r>
      <w:hyperlink r:id="rId78" w:anchor="5733566" w:history="1">
        <w:r w:rsidRPr="00A8163B">
          <w:rPr>
            <w:rFonts w:ascii="Montserrat" w:eastAsia="Times New Roman" w:hAnsi="Montserrat" w:cs="Times New Roman"/>
            <w:i/>
            <w:iCs/>
            <w:color w:val="008080"/>
            <w:sz w:val="25"/>
            <w:szCs w:val="25"/>
          </w:rPr>
          <w:t>of 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dated November 10, 2021 No. 38-2021 (List No. 1963-3, 16.11.2021) edited - National Legislative Information Database, 16.11.2021, No. 10/21/1963-3/1063)</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79" w:anchor="1485613"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25 has been repealed based </w:t>
      </w:r>
      <w:hyperlink r:id="rId80" w:anchor="4106311" w:history="1">
        <w:r w:rsidRPr="00A8163B">
          <w:rPr>
            <w:rFonts w:ascii="Montserrat" w:eastAsia="Times New Roman" w:hAnsi="Montserrat" w:cs="Times New Roman"/>
            <w:i/>
            <w:iCs/>
            <w:color w:val="008080"/>
            <w:sz w:val="25"/>
            <w:szCs w:val="25"/>
          </w:rPr>
          <w:t>on 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dated November 7, 2018 No. 26-2018 (list number 1963-2, 12.12.2018) - National Database of Legislation, 13.12.2018, 10/18/1963-2/2318)</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26. Students who do not appear for the final state certification exams due to valid reasons may be included in the final state certification exams held at other times until the work of the final state certification commission is completed by the order of the rector.</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81" w:anchor="1485615"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82" w:anchor="7334945"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27. An appeal commission will be established by order of the rector (branch director) of the higher education organization to consider the applications of the graduates who objected to the grade obtained in the final state certification exams.</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first letter of paragraph 27 is edited by </w:t>
      </w:r>
      <w:hyperlink r:id="rId83" w:anchor="732401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No. 464 dated December 12 , 2024 (list number 3598, 01.15.2025) - National Legislative Data Base, 01.17.2025,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84" w:anchor="5735023"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The appeal commission is formed in a composition of at least 5 people from among the scientific and pedagogical staff of the higher education organization (up to 40% of the total composition of the appeal commission), as well as qualified specialists of the relevant field, experienced professors and researchers of neighboring higher education organizations.</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(The second letter of paragraph 27 is edited by </w:t>
      </w:r>
      <w:hyperlink r:id="rId85" w:anchor="732401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xml:space="preserve"> of the Minister of Higher Education, Science and Innovation of the Republic of Uzbekistan No. 464 dated December 12, </w:t>
      </w:r>
      <w:r w:rsidRPr="00A8163B">
        <w:rPr>
          <w:rFonts w:ascii="Montserrat" w:eastAsia="Times New Roman" w:hAnsi="Montserrat" w:cs="Times New Roman"/>
          <w:i/>
          <w:iCs/>
          <w:color w:val="800000"/>
          <w:sz w:val="25"/>
          <w:szCs w:val="25"/>
        </w:rPr>
        <w:lastRenderedPageBreak/>
        <w:t>2024 (list number 3598, 15.01.2025) - National Legislative Data Base, 17.01.2025, No. 10/25/3598/0039)</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It is prohibited to include persons who participated in the work of the first state attestation commission in the composition of the appeal commission.</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hyperlink r:id="rId86" w:anchor="5733568" w:history="1">
        <w:r w:rsidRPr="00A8163B">
          <w:rPr>
            <w:rFonts w:ascii="Montserrat" w:eastAsia="Times New Roman" w:hAnsi="Montserrat" w:cs="Times New Roman"/>
            <w:i/>
            <w:iCs/>
            <w:color w:val="008080"/>
            <w:sz w:val="25"/>
            <w:szCs w:val="25"/>
          </w:rPr>
          <w:t>(Clause 27 is edited by the order </w:t>
        </w:r>
      </w:hyperlink>
      <w:r w:rsidRPr="00A8163B">
        <w:rPr>
          <w:rFonts w:ascii="Montserrat" w:eastAsia="Times New Roman" w:hAnsi="Montserrat" w:cs="Times New Roman"/>
          <w:i/>
          <w:iCs/>
          <w:color w:val="800000"/>
          <w:sz w:val="25"/>
          <w:szCs w:val="25"/>
        </w:rPr>
        <w:t>of the Minister of Higher and Secondary Special Education of the Republic of Uzbekistan No. 38-2021 dated November 10, 2021 (list number 1963-3, 16.11.2021) - National Legislative Data Base, 16.11.2021, 10/21/1963-3/1063)</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28. Graduates who are dissatisfied with the grade assigned during the final state certification process have the right to appeal to the appeals committee within three days from the date of announcement of the final state certification grades.</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29. The appeal commission must inform the graduate of its conclusion within one day.</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87" w:anchor="1485618"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30. The annual report on the work of the final state certification commission is considered by the Scientific Council of the higher education organization. Chairmen of the first state attestation commissions are invited to this Scientific Council.</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30 of </w:t>
      </w:r>
      <w:hyperlink r:id="rId88" w:anchor="7324004" w:history="1">
        <w:r w:rsidRPr="00A8163B">
          <w:rPr>
            <w:rFonts w:ascii="Montserrat" w:eastAsia="Times New Roman" w:hAnsi="Montserrat" w:cs="Times New Roman"/>
            <w:i/>
            <w:iCs/>
            <w:color w:val="008080"/>
            <w:sz w:val="25"/>
            <w:szCs w:val="25"/>
          </w:rPr>
          <w:t>the Order</w:t>
        </w:r>
      </w:hyperlink>
      <w:r w:rsidRPr="00A8163B">
        <w:rPr>
          <w:rFonts w:ascii="Montserrat" w:eastAsia="Times New Roman" w:hAnsi="Montserrat" w:cs="Times New Roman"/>
          <w:i/>
          <w:iCs/>
          <w:color w:val="800000"/>
          <w:sz w:val="25"/>
          <w:szCs w:val="25"/>
        </w:rPr>
        <w:t> of the Minister of Higher Education, Science and Innovation of the Republic of Uzbekistan dated December 12, 2024 No. 464 (List No. 3598, 15.01.2025) edited - National Legislative Data Base, 17.01.2025, No. 10/25/3598/0039)</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89" w:anchor="1485619"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(Clause 31 was repealed based </w:t>
      </w:r>
      <w:hyperlink r:id="rId90" w:anchor="2808827" w:history="1">
        <w:r w:rsidRPr="00A8163B">
          <w:rPr>
            <w:rFonts w:ascii="Montserrat" w:eastAsia="Times New Roman" w:hAnsi="Montserrat" w:cs="Times New Roman"/>
            <w:i/>
            <w:iCs/>
            <w:color w:val="008080"/>
            <w:sz w:val="25"/>
            <w:szCs w:val="25"/>
          </w:rPr>
          <w:t>on the order</w:t>
        </w:r>
      </w:hyperlink>
      <w:r w:rsidRPr="00A8163B">
        <w:rPr>
          <w:rFonts w:ascii="Montserrat" w:eastAsia="Times New Roman" w:hAnsi="Montserrat" w:cs="Times New Roman"/>
          <w:i/>
          <w:iCs/>
          <w:color w:val="800000"/>
          <w:sz w:val="25"/>
          <w:szCs w:val="25"/>
        </w:rPr>
        <w:t> of the Minister of Higher and Secondary Special Education of the Republic of Uzbekistan dated October 26, 2015 No. 8-2015 (list number 1963-1, November 6, 2015) - UR KHCT, 2015, No. 44, Article 571)</w:t>
      </w:r>
    </w:p>
    <w:p w:rsidR="00A8163B" w:rsidRPr="00A8163B" w:rsidRDefault="00A8163B" w:rsidP="00A8163B">
      <w:pPr>
        <w:spacing w:after="60" w:line="240" w:lineRule="auto"/>
        <w:jc w:val="center"/>
        <w:rPr>
          <w:rFonts w:ascii="Montserrat-Bold" w:eastAsia="Times New Roman" w:hAnsi="Montserrat-Bold" w:cs="Times New Roman"/>
          <w:b/>
          <w:bCs/>
          <w:color w:val="000080"/>
          <w:sz w:val="27"/>
          <w:szCs w:val="27"/>
        </w:rPr>
      </w:pPr>
      <w:r w:rsidRPr="00A8163B">
        <w:rPr>
          <w:rFonts w:ascii="Montserrat-Bold" w:eastAsia="Times New Roman" w:hAnsi="Montserrat-Bold" w:cs="Times New Roman"/>
          <w:b/>
          <w:bCs/>
          <w:color w:val="000080"/>
          <w:sz w:val="27"/>
          <w:szCs w:val="27"/>
        </w:rPr>
        <w:t>V. The first rules</w:t>
      </w:r>
    </w:p>
    <w:p w:rsidR="00A8163B" w:rsidRPr="00A8163B" w:rsidRDefault="00A8163B" w:rsidP="00A8163B">
      <w:pPr>
        <w:spacing w:after="60" w:line="240" w:lineRule="auto"/>
        <w:ind w:firstLine="851"/>
        <w:jc w:val="both"/>
        <w:rPr>
          <w:rFonts w:ascii="Montserrat" w:eastAsia="Times New Roman" w:hAnsi="Montserrat" w:cs="Times New Roman"/>
          <w:i/>
          <w:iCs/>
          <w:color w:val="800080"/>
          <w:sz w:val="25"/>
          <w:szCs w:val="25"/>
        </w:rPr>
      </w:pPr>
      <w:hyperlink r:id="rId91" w:anchor="1485621" w:history="1">
        <w:r w:rsidRPr="00A8163B">
          <w:rPr>
            <w:rFonts w:ascii="Montserrat" w:eastAsia="Times New Roman" w:hAnsi="Montserrat" w:cs="Times New Roman"/>
            <w:i/>
            <w:iCs/>
            <w:color w:val="008080"/>
            <w:sz w:val="25"/>
            <w:szCs w:val="25"/>
          </w:rPr>
          <w:t>See previous</w:t>
        </w:r>
      </w:hyperlink>
      <w:r w:rsidRPr="00A8163B">
        <w:rPr>
          <w:rFonts w:ascii="Montserrat" w:eastAsia="Times New Roman" w:hAnsi="Montserrat" w:cs="Times New Roman"/>
          <w:i/>
          <w:iCs/>
          <w:color w:val="800080"/>
          <w:sz w:val="25"/>
          <w:szCs w:val="25"/>
        </w:rPr>
        <w:t>  edit.</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32. Disputes under the rules established by these Regulations shall be resolved in accordance with legislative acts.</w:t>
      </w:r>
    </w:p>
    <w:p w:rsidR="00A8163B" w:rsidRPr="00A8163B" w:rsidRDefault="00A8163B" w:rsidP="00A8163B">
      <w:pPr>
        <w:spacing w:after="0" w:line="240" w:lineRule="auto"/>
        <w:ind w:firstLine="851"/>
        <w:jc w:val="both"/>
        <w:rPr>
          <w:rFonts w:ascii="Montserrat" w:eastAsia="Times New Roman" w:hAnsi="Montserrat" w:cs="Times New Roman"/>
          <w:i/>
          <w:iCs/>
          <w:color w:val="800000"/>
          <w:sz w:val="25"/>
          <w:szCs w:val="25"/>
        </w:rPr>
      </w:pPr>
      <w:hyperlink r:id="rId92" w:anchor="5542794" w:history="1">
        <w:r w:rsidRPr="00A8163B">
          <w:rPr>
            <w:rFonts w:ascii="Montserrat" w:eastAsia="Times New Roman" w:hAnsi="Montserrat" w:cs="Times New Roman"/>
            <w:i/>
            <w:iCs/>
            <w:color w:val="008080"/>
            <w:sz w:val="25"/>
            <w:szCs w:val="25"/>
          </w:rPr>
          <w:t>(Clause 32 of the order </w:t>
        </w:r>
      </w:hyperlink>
      <w:r w:rsidRPr="00A8163B">
        <w:rPr>
          <w:rFonts w:ascii="Montserrat" w:eastAsia="Times New Roman" w:hAnsi="Montserrat" w:cs="Times New Roman"/>
          <w:i/>
          <w:iCs/>
          <w:color w:val="800000"/>
          <w:sz w:val="25"/>
          <w:szCs w:val="25"/>
        </w:rPr>
        <w:t>of the Minister of Justice of the Republic of Uzbekistan dated July 28, 2021 No. 16 (list number 3313, 07.28.2021) as amended - National Legislative Data Base, 07.28.2021, No. 10/21/3313/0724)</w:t>
      </w:r>
    </w:p>
    <w:p w:rsidR="00A8163B" w:rsidRPr="00A8163B" w:rsidRDefault="00A8163B" w:rsidP="00A8163B">
      <w:pPr>
        <w:spacing w:after="150" w:line="240" w:lineRule="auto"/>
        <w:ind w:firstLine="851"/>
        <w:jc w:val="both"/>
        <w:rPr>
          <w:rFonts w:ascii="Montserrat" w:eastAsia="Times New Roman" w:hAnsi="Montserrat" w:cs="Times New Roman"/>
          <w:color w:val="000000"/>
          <w:sz w:val="27"/>
          <w:szCs w:val="27"/>
        </w:rPr>
      </w:pPr>
      <w:r w:rsidRPr="00A8163B">
        <w:rPr>
          <w:rFonts w:ascii="Montserrat" w:eastAsia="Times New Roman" w:hAnsi="Montserrat" w:cs="Times New Roman"/>
          <w:color w:val="000000"/>
          <w:sz w:val="27"/>
          <w:szCs w:val="27"/>
        </w:rPr>
        <w:t xml:space="preserve">33. This Regulation was agreed with the Communications and Information Agency of Uzbekistan, "Uzbekistan Railways" JSC, State Tax Committee, Art Academy, </w:t>
      </w:r>
      <w:proofErr w:type="spellStart"/>
      <w:r w:rsidRPr="00A8163B">
        <w:rPr>
          <w:rFonts w:ascii="Montserrat" w:eastAsia="Times New Roman" w:hAnsi="Montserrat" w:cs="Times New Roman"/>
          <w:color w:val="000000"/>
          <w:sz w:val="27"/>
          <w:szCs w:val="27"/>
        </w:rPr>
        <w:t>Navoi</w:t>
      </w:r>
      <w:proofErr w:type="spellEnd"/>
      <w:r w:rsidRPr="00A8163B">
        <w:rPr>
          <w:rFonts w:ascii="Montserrat" w:eastAsia="Times New Roman" w:hAnsi="Montserrat" w:cs="Times New Roman"/>
          <w:color w:val="000000"/>
          <w:sz w:val="27"/>
          <w:szCs w:val="27"/>
        </w:rPr>
        <w:t xml:space="preserve"> Mining and Metallurgical Combine, Ministry of Public Education, Ministry of Health, Ministry of Agriculture and Water Management, Ministry of Culture and Sports, Ministry of Foreign Affairs and the State Test Center under the Cabinet of Ministers of the Republic of Uzbekistan.</w:t>
      </w:r>
    </w:p>
    <w:p w:rsidR="00A8163B" w:rsidRPr="00A8163B" w:rsidRDefault="00A8163B" w:rsidP="00A8163B">
      <w:pPr>
        <w:spacing w:after="120" w:line="240" w:lineRule="auto"/>
        <w:jc w:val="right"/>
        <w:rPr>
          <w:rFonts w:ascii="Montserrat-Bold" w:eastAsia="Times New Roman" w:hAnsi="Montserrat-Bold" w:cs="Times New Roman"/>
          <w:b/>
          <w:bCs/>
          <w:color w:val="000000"/>
          <w:sz w:val="27"/>
          <w:szCs w:val="27"/>
        </w:rPr>
      </w:pPr>
      <w:r w:rsidRPr="00A8163B">
        <w:rPr>
          <w:rFonts w:ascii="Montserrat-Bold" w:eastAsia="Times New Roman" w:hAnsi="Montserrat-Bold" w:cs="Times New Roman"/>
          <w:b/>
          <w:bCs/>
          <w:color w:val="000000"/>
          <w:sz w:val="27"/>
          <w:szCs w:val="27"/>
        </w:rPr>
        <w:t>Director General of the Communications and Information Agency of Uzbekistan A. ARIPOV</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Tashkent city,</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April 21, 2009</w:t>
      </w:r>
    </w:p>
    <w:p w:rsidR="00A8163B" w:rsidRPr="00A8163B" w:rsidRDefault="00A8163B" w:rsidP="00A8163B">
      <w:pPr>
        <w:spacing w:after="120" w:line="240" w:lineRule="auto"/>
        <w:jc w:val="right"/>
        <w:rPr>
          <w:rFonts w:ascii="Montserrat-Bold" w:eastAsia="Times New Roman" w:hAnsi="Montserrat-Bold" w:cs="Times New Roman"/>
          <w:b/>
          <w:bCs/>
          <w:color w:val="000000"/>
          <w:sz w:val="27"/>
          <w:szCs w:val="27"/>
        </w:rPr>
      </w:pPr>
      <w:r w:rsidRPr="00A8163B">
        <w:rPr>
          <w:rFonts w:ascii="Montserrat-Bold" w:eastAsia="Times New Roman" w:hAnsi="Montserrat-Bold" w:cs="Times New Roman"/>
          <w:b/>
          <w:bCs/>
          <w:color w:val="000000"/>
          <w:sz w:val="27"/>
          <w:szCs w:val="27"/>
        </w:rPr>
        <w:t xml:space="preserve">"Uzbekistan </w:t>
      </w:r>
      <w:proofErr w:type="spellStart"/>
      <w:r w:rsidRPr="00A8163B">
        <w:rPr>
          <w:rFonts w:ascii="Montserrat-Bold" w:eastAsia="Times New Roman" w:hAnsi="Montserrat-Bold" w:cs="Times New Roman"/>
          <w:b/>
          <w:bCs/>
          <w:color w:val="000000"/>
          <w:sz w:val="27"/>
          <w:szCs w:val="27"/>
        </w:rPr>
        <w:t>Temir</w:t>
      </w:r>
      <w:proofErr w:type="spellEnd"/>
      <w:r w:rsidRPr="00A8163B">
        <w:rPr>
          <w:rFonts w:ascii="Montserrat-Bold" w:eastAsia="Times New Roman" w:hAnsi="Montserrat-Bold" w:cs="Times New Roman"/>
          <w:b/>
          <w:bCs/>
          <w:color w:val="000000"/>
          <w:sz w:val="27"/>
          <w:szCs w:val="27"/>
        </w:rPr>
        <w:t xml:space="preserve"> </w:t>
      </w:r>
      <w:proofErr w:type="spellStart"/>
      <w:r w:rsidRPr="00A8163B">
        <w:rPr>
          <w:rFonts w:ascii="Montserrat-Bold" w:eastAsia="Times New Roman" w:hAnsi="Montserrat-Bold" w:cs="Times New Roman"/>
          <w:b/>
          <w:bCs/>
          <w:color w:val="000000"/>
          <w:sz w:val="27"/>
          <w:szCs w:val="27"/>
        </w:rPr>
        <w:t>Yollari</w:t>
      </w:r>
      <w:proofErr w:type="spellEnd"/>
      <w:r w:rsidRPr="00A8163B">
        <w:rPr>
          <w:rFonts w:ascii="Montserrat-Bold" w:eastAsia="Times New Roman" w:hAnsi="Montserrat-Bold" w:cs="Times New Roman"/>
          <w:b/>
          <w:bCs/>
          <w:color w:val="000000"/>
          <w:sz w:val="27"/>
          <w:szCs w:val="27"/>
        </w:rPr>
        <w:t>" JAC Chairman A. RAMATOV</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lastRenderedPageBreak/>
        <w:t>Tashkent city,</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April 21, 2009</w:t>
      </w:r>
    </w:p>
    <w:p w:rsidR="00A8163B" w:rsidRPr="00A8163B" w:rsidRDefault="00A8163B" w:rsidP="00A8163B">
      <w:pPr>
        <w:spacing w:after="120" w:line="240" w:lineRule="auto"/>
        <w:jc w:val="right"/>
        <w:rPr>
          <w:rFonts w:ascii="Montserrat-Bold" w:eastAsia="Times New Roman" w:hAnsi="Montserrat-Bold" w:cs="Times New Roman"/>
          <w:b/>
          <w:bCs/>
          <w:color w:val="000000"/>
          <w:sz w:val="27"/>
          <w:szCs w:val="27"/>
        </w:rPr>
      </w:pPr>
      <w:r w:rsidRPr="00A8163B">
        <w:rPr>
          <w:rFonts w:ascii="Montserrat-Bold" w:eastAsia="Times New Roman" w:hAnsi="Montserrat-Bold" w:cs="Times New Roman"/>
          <w:b/>
          <w:bCs/>
          <w:color w:val="000000"/>
          <w:sz w:val="27"/>
          <w:szCs w:val="27"/>
        </w:rPr>
        <w:t>Chairman of the State Tax Committee B. PARPIEV</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Tashkent city,</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April 21, 2009</w:t>
      </w:r>
    </w:p>
    <w:p w:rsidR="00A8163B" w:rsidRPr="00A8163B" w:rsidRDefault="00A8163B" w:rsidP="00A8163B">
      <w:pPr>
        <w:spacing w:after="120" w:line="240" w:lineRule="auto"/>
        <w:jc w:val="right"/>
        <w:rPr>
          <w:rFonts w:ascii="Montserrat-Bold" w:eastAsia="Times New Roman" w:hAnsi="Montserrat-Bold" w:cs="Times New Roman"/>
          <w:b/>
          <w:bCs/>
          <w:color w:val="000000"/>
          <w:sz w:val="27"/>
          <w:szCs w:val="27"/>
        </w:rPr>
      </w:pPr>
      <w:r w:rsidRPr="00A8163B">
        <w:rPr>
          <w:rFonts w:ascii="Montserrat-Bold" w:eastAsia="Times New Roman" w:hAnsi="Montserrat-Bold" w:cs="Times New Roman"/>
          <w:b/>
          <w:bCs/>
          <w:color w:val="000000"/>
          <w:sz w:val="27"/>
          <w:szCs w:val="27"/>
        </w:rPr>
        <w:t>Chairman of the Academy of Arts T. KOZIEV</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Tashkent city,</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April 21, 2009</w:t>
      </w:r>
    </w:p>
    <w:p w:rsidR="00A8163B" w:rsidRPr="00A8163B" w:rsidRDefault="00A8163B" w:rsidP="00A8163B">
      <w:pPr>
        <w:spacing w:after="120" w:line="240" w:lineRule="auto"/>
        <w:jc w:val="right"/>
        <w:rPr>
          <w:rFonts w:ascii="Montserrat-Bold" w:eastAsia="Times New Roman" w:hAnsi="Montserrat-Bold" w:cs="Times New Roman"/>
          <w:b/>
          <w:bCs/>
          <w:color w:val="000000"/>
          <w:sz w:val="27"/>
          <w:szCs w:val="27"/>
        </w:rPr>
      </w:pPr>
      <w:proofErr w:type="spellStart"/>
      <w:r w:rsidRPr="00A8163B">
        <w:rPr>
          <w:rFonts w:ascii="Montserrat-Bold" w:eastAsia="Times New Roman" w:hAnsi="Montserrat-Bold" w:cs="Times New Roman"/>
          <w:b/>
          <w:bCs/>
          <w:color w:val="000000"/>
          <w:sz w:val="27"/>
          <w:szCs w:val="27"/>
        </w:rPr>
        <w:t>Navoi</w:t>
      </w:r>
      <w:proofErr w:type="spellEnd"/>
      <w:r w:rsidRPr="00A8163B">
        <w:rPr>
          <w:rFonts w:ascii="Montserrat-Bold" w:eastAsia="Times New Roman" w:hAnsi="Montserrat-Bold" w:cs="Times New Roman"/>
          <w:b/>
          <w:bCs/>
          <w:color w:val="000000"/>
          <w:sz w:val="27"/>
          <w:szCs w:val="27"/>
        </w:rPr>
        <w:t xml:space="preserve"> Mining and Metallurgical Plant General Director K. SANAKULOV</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Tashkent city,</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April 21, 2009</w:t>
      </w:r>
    </w:p>
    <w:p w:rsidR="00A8163B" w:rsidRPr="00A8163B" w:rsidRDefault="00A8163B" w:rsidP="00A8163B">
      <w:pPr>
        <w:spacing w:after="120" w:line="240" w:lineRule="auto"/>
        <w:jc w:val="right"/>
        <w:rPr>
          <w:rFonts w:ascii="Montserrat-Bold" w:eastAsia="Times New Roman" w:hAnsi="Montserrat-Bold" w:cs="Times New Roman"/>
          <w:b/>
          <w:bCs/>
          <w:color w:val="000000"/>
          <w:sz w:val="27"/>
          <w:szCs w:val="27"/>
        </w:rPr>
      </w:pPr>
      <w:r w:rsidRPr="00A8163B">
        <w:rPr>
          <w:rFonts w:ascii="Montserrat-Bold" w:eastAsia="Times New Roman" w:hAnsi="Montserrat-Bold" w:cs="Times New Roman"/>
          <w:b/>
          <w:bCs/>
          <w:color w:val="000000"/>
          <w:sz w:val="27"/>
          <w:szCs w:val="27"/>
        </w:rPr>
        <w:t>Minister of Public Education G. SHOUMAROV</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Tashkent city,</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April 21, 2009</w:t>
      </w:r>
    </w:p>
    <w:p w:rsidR="00A8163B" w:rsidRPr="00A8163B" w:rsidRDefault="00A8163B" w:rsidP="00A8163B">
      <w:pPr>
        <w:spacing w:after="120" w:line="240" w:lineRule="auto"/>
        <w:jc w:val="right"/>
        <w:rPr>
          <w:rFonts w:ascii="Montserrat-Bold" w:eastAsia="Times New Roman" w:hAnsi="Montserrat-Bold" w:cs="Times New Roman"/>
          <w:b/>
          <w:bCs/>
          <w:color w:val="000000"/>
          <w:sz w:val="27"/>
          <w:szCs w:val="27"/>
        </w:rPr>
      </w:pPr>
      <w:r w:rsidRPr="00A8163B">
        <w:rPr>
          <w:rFonts w:ascii="Montserrat-Bold" w:eastAsia="Times New Roman" w:hAnsi="Montserrat-Bold" w:cs="Times New Roman"/>
          <w:b/>
          <w:bCs/>
          <w:color w:val="000000"/>
          <w:sz w:val="27"/>
          <w:szCs w:val="27"/>
        </w:rPr>
        <w:t>Minister of Health F. NAZIROV</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Tashkent city,</w:t>
      </w:r>
    </w:p>
    <w:p w:rsidR="00A8163B" w:rsidRPr="00A8163B" w:rsidRDefault="00A8163B" w:rsidP="00A8163B">
      <w:pPr>
        <w:spacing w:after="0" w:line="240" w:lineRule="auto"/>
        <w:jc w:val="center"/>
        <w:rPr>
          <w:rFonts w:ascii="Montserrat" w:eastAsia="Times New Roman" w:hAnsi="Montserrat" w:cs="Times New Roman"/>
          <w:color w:val="000000"/>
          <w:sz w:val="25"/>
          <w:szCs w:val="25"/>
        </w:rPr>
      </w:pPr>
      <w:r w:rsidRPr="00A8163B">
        <w:rPr>
          <w:rFonts w:ascii="Montserrat" w:eastAsia="Times New Roman" w:hAnsi="Montserrat" w:cs="Times New Roman"/>
          <w:color w:val="000000"/>
          <w:sz w:val="25"/>
          <w:szCs w:val="25"/>
        </w:rPr>
        <w:t>April 21, 2009</w:t>
      </w:r>
    </w:p>
    <w:p w:rsidR="00A8163B" w:rsidRPr="00A8163B" w:rsidRDefault="00A8163B" w:rsidP="00A8163B">
      <w:pPr>
        <w:spacing w:after="0" w:line="240" w:lineRule="auto"/>
        <w:rPr>
          <w:rFonts w:ascii="Times New Roman" w:eastAsia="Times New Roman" w:hAnsi="Times New Roman" w:cs="Times New Roman"/>
          <w:sz w:val="24"/>
          <w:szCs w:val="24"/>
        </w:rPr>
      </w:pPr>
    </w:p>
    <w:p w:rsidR="00A8163B" w:rsidRPr="00A8163B" w:rsidRDefault="00A8163B" w:rsidP="00A8163B">
      <w:pPr>
        <w:spacing w:line="240" w:lineRule="auto"/>
        <w:jc w:val="center"/>
        <w:rPr>
          <w:rFonts w:ascii="Montserrat" w:eastAsia="Times New Roman" w:hAnsi="Montserrat" w:cs="Times New Roman"/>
          <w:i/>
          <w:iCs/>
          <w:color w:val="800000"/>
          <w:sz w:val="25"/>
          <w:szCs w:val="25"/>
        </w:rPr>
      </w:pPr>
      <w:r w:rsidRPr="00A8163B">
        <w:rPr>
          <w:rFonts w:ascii="Montserrat" w:eastAsia="Times New Roman" w:hAnsi="Montserrat" w:cs="Times New Roman"/>
          <w:i/>
          <w:iCs/>
          <w:color w:val="800000"/>
          <w:sz w:val="25"/>
          <w:szCs w:val="25"/>
        </w:rPr>
        <w:t>(Collection of laws of the Republic of Uzbekistan, 2009, No. 23, Article 267; 2015, No. 44, Article 571; National database of legislation, 13.12.2018, 10/18/1963-2/2318; National database of legislation, 28.07.2021 10/21/3313/0724, 11/16/2021, 10/21/1963-3/1063, 10/24/3552/0630, 12/27/2024 10/24/2565-13/1075; 17.01.2025, 10/25/3598/0039)</w:t>
      </w:r>
    </w:p>
    <w:p w:rsidR="005A1E95" w:rsidRDefault="005A1E95"/>
    <w:sectPr w:rsidR="005A1E9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Montserrat-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BD9"/>
    <w:rsid w:val="005A1E95"/>
    <w:rsid w:val="00A8163B"/>
    <w:rsid w:val="00AA2BD9"/>
    <w:rsid w:val="00D1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163B"/>
    <w:rPr>
      <w:color w:val="0000FF"/>
      <w:u w:val="single"/>
    </w:rPr>
  </w:style>
  <w:style w:type="character" w:styleId="a4">
    <w:name w:val="Strong"/>
    <w:basedOn w:val="a0"/>
    <w:uiPriority w:val="22"/>
    <w:qFormat/>
    <w:rsid w:val="00A8163B"/>
    <w:rPr>
      <w:b/>
      <w:bCs/>
    </w:rPr>
  </w:style>
  <w:style w:type="character" w:styleId="a5">
    <w:name w:val="Emphasis"/>
    <w:basedOn w:val="a0"/>
    <w:uiPriority w:val="20"/>
    <w:qFormat/>
    <w:rsid w:val="00A816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163B"/>
    <w:rPr>
      <w:color w:val="0000FF"/>
      <w:u w:val="single"/>
    </w:rPr>
  </w:style>
  <w:style w:type="character" w:styleId="a4">
    <w:name w:val="Strong"/>
    <w:basedOn w:val="a0"/>
    <w:uiPriority w:val="22"/>
    <w:qFormat/>
    <w:rsid w:val="00A8163B"/>
    <w:rPr>
      <w:b/>
      <w:bCs/>
    </w:rPr>
  </w:style>
  <w:style w:type="character" w:styleId="a5">
    <w:name w:val="Emphasis"/>
    <w:basedOn w:val="a0"/>
    <w:uiPriority w:val="20"/>
    <w:qFormat/>
    <w:rsid w:val="00A81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698398">
      <w:bodyDiv w:val="1"/>
      <w:marLeft w:val="0"/>
      <w:marRight w:val="0"/>
      <w:marTop w:val="0"/>
      <w:marBottom w:val="0"/>
      <w:divBdr>
        <w:top w:val="none" w:sz="0" w:space="0" w:color="auto"/>
        <w:left w:val="none" w:sz="0" w:space="0" w:color="auto"/>
        <w:bottom w:val="none" w:sz="0" w:space="0" w:color="auto"/>
        <w:right w:val="none" w:sz="0" w:space="0" w:color="auto"/>
      </w:divBdr>
      <w:divsChild>
        <w:div w:id="79916189">
          <w:marLeft w:val="0"/>
          <w:marRight w:val="0"/>
          <w:marTop w:val="60"/>
          <w:marBottom w:val="60"/>
          <w:divBdr>
            <w:top w:val="none" w:sz="0" w:space="0" w:color="auto"/>
            <w:left w:val="none" w:sz="0" w:space="0" w:color="auto"/>
            <w:bottom w:val="none" w:sz="0" w:space="0" w:color="auto"/>
            <w:right w:val="none" w:sz="0" w:space="0" w:color="auto"/>
          </w:divBdr>
        </w:div>
        <w:div w:id="2070420658">
          <w:marLeft w:val="0"/>
          <w:marRight w:val="0"/>
          <w:marTop w:val="240"/>
          <w:marBottom w:val="120"/>
          <w:divBdr>
            <w:top w:val="none" w:sz="0" w:space="0" w:color="auto"/>
            <w:left w:val="none" w:sz="0" w:space="0" w:color="auto"/>
            <w:bottom w:val="none" w:sz="0" w:space="0" w:color="auto"/>
            <w:right w:val="none" w:sz="0" w:space="0" w:color="auto"/>
          </w:divBdr>
        </w:div>
        <w:div w:id="1976064322">
          <w:marLeft w:val="0"/>
          <w:marRight w:val="0"/>
          <w:marTop w:val="0"/>
          <w:marBottom w:val="120"/>
          <w:divBdr>
            <w:top w:val="none" w:sz="0" w:space="0" w:color="auto"/>
            <w:left w:val="none" w:sz="0" w:space="0" w:color="auto"/>
            <w:bottom w:val="none" w:sz="0" w:space="0" w:color="auto"/>
            <w:right w:val="none" w:sz="0" w:space="0" w:color="auto"/>
          </w:divBdr>
        </w:div>
        <w:div w:id="1395008811">
          <w:marLeft w:val="0"/>
          <w:marRight w:val="0"/>
          <w:marTop w:val="0"/>
          <w:marBottom w:val="150"/>
          <w:divBdr>
            <w:top w:val="none" w:sz="0" w:space="0" w:color="auto"/>
            <w:left w:val="none" w:sz="0" w:space="0" w:color="auto"/>
            <w:bottom w:val="none" w:sz="0" w:space="0" w:color="auto"/>
            <w:right w:val="none" w:sz="0" w:space="0" w:color="auto"/>
          </w:divBdr>
        </w:div>
        <w:div w:id="2103989429">
          <w:marLeft w:val="0"/>
          <w:marRight w:val="0"/>
          <w:marTop w:val="60"/>
          <w:marBottom w:val="60"/>
          <w:divBdr>
            <w:top w:val="none" w:sz="0" w:space="0" w:color="auto"/>
            <w:left w:val="none" w:sz="0" w:space="0" w:color="auto"/>
            <w:bottom w:val="none" w:sz="0" w:space="0" w:color="auto"/>
            <w:right w:val="none" w:sz="0" w:space="0" w:color="auto"/>
          </w:divBdr>
        </w:div>
        <w:div w:id="1267082981">
          <w:marLeft w:val="0"/>
          <w:marRight w:val="0"/>
          <w:marTop w:val="0"/>
          <w:marBottom w:val="150"/>
          <w:divBdr>
            <w:top w:val="none" w:sz="0" w:space="0" w:color="auto"/>
            <w:left w:val="none" w:sz="0" w:space="0" w:color="auto"/>
            <w:bottom w:val="none" w:sz="0" w:space="0" w:color="auto"/>
            <w:right w:val="none" w:sz="0" w:space="0" w:color="auto"/>
          </w:divBdr>
        </w:div>
        <w:div w:id="974062817">
          <w:marLeft w:val="0"/>
          <w:marRight w:val="0"/>
          <w:marTop w:val="0"/>
          <w:marBottom w:val="150"/>
          <w:divBdr>
            <w:top w:val="none" w:sz="0" w:space="0" w:color="auto"/>
            <w:left w:val="none" w:sz="0" w:space="0" w:color="auto"/>
            <w:bottom w:val="none" w:sz="0" w:space="0" w:color="auto"/>
            <w:right w:val="none" w:sz="0" w:space="0" w:color="auto"/>
          </w:divBdr>
        </w:div>
        <w:div w:id="632760827">
          <w:marLeft w:val="0"/>
          <w:marRight w:val="0"/>
          <w:marTop w:val="0"/>
          <w:marBottom w:val="150"/>
          <w:divBdr>
            <w:top w:val="none" w:sz="0" w:space="0" w:color="auto"/>
            <w:left w:val="none" w:sz="0" w:space="0" w:color="auto"/>
            <w:bottom w:val="none" w:sz="0" w:space="0" w:color="auto"/>
            <w:right w:val="none" w:sz="0" w:space="0" w:color="auto"/>
          </w:divBdr>
        </w:div>
        <w:div w:id="259070271">
          <w:marLeft w:val="0"/>
          <w:marRight w:val="0"/>
          <w:marTop w:val="120"/>
          <w:marBottom w:val="120"/>
          <w:divBdr>
            <w:top w:val="none" w:sz="0" w:space="0" w:color="auto"/>
            <w:left w:val="none" w:sz="0" w:space="0" w:color="auto"/>
            <w:bottom w:val="none" w:sz="0" w:space="0" w:color="auto"/>
            <w:right w:val="none" w:sz="0" w:space="0" w:color="auto"/>
          </w:divBdr>
        </w:div>
        <w:div w:id="447088934">
          <w:marLeft w:val="0"/>
          <w:marRight w:val="11823"/>
          <w:marTop w:val="0"/>
          <w:marBottom w:val="0"/>
          <w:divBdr>
            <w:top w:val="none" w:sz="0" w:space="0" w:color="auto"/>
            <w:left w:val="none" w:sz="0" w:space="0" w:color="auto"/>
            <w:bottom w:val="none" w:sz="0" w:space="0" w:color="auto"/>
            <w:right w:val="none" w:sz="0" w:space="0" w:color="auto"/>
          </w:divBdr>
        </w:div>
        <w:div w:id="276987130">
          <w:marLeft w:val="0"/>
          <w:marRight w:val="11823"/>
          <w:marTop w:val="0"/>
          <w:marBottom w:val="0"/>
          <w:divBdr>
            <w:top w:val="none" w:sz="0" w:space="0" w:color="auto"/>
            <w:left w:val="none" w:sz="0" w:space="0" w:color="auto"/>
            <w:bottom w:val="none" w:sz="0" w:space="0" w:color="auto"/>
            <w:right w:val="none" w:sz="0" w:space="0" w:color="auto"/>
          </w:divBdr>
        </w:div>
        <w:div w:id="861478716">
          <w:marLeft w:val="0"/>
          <w:marRight w:val="11823"/>
          <w:marTop w:val="0"/>
          <w:marBottom w:val="0"/>
          <w:divBdr>
            <w:top w:val="none" w:sz="0" w:space="0" w:color="auto"/>
            <w:left w:val="none" w:sz="0" w:space="0" w:color="auto"/>
            <w:bottom w:val="none" w:sz="0" w:space="0" w:color="auto"/>
            <w:right w:val="none" w:sz="0" w:space="0" w:color="auto"/>
          </w:divBdr>
        </w:div>
        <w:div w:id="1278951671">
          <w:marLeft w:val="8445"/>
          <w:marRight w:val="0"/>
          <w:marTop w:val="0"/>
          <w:marBottom w:val="240"/>
          <w:divBdr>
            <w:top w:val="none" w:sz="0" w:space="0" w:color="auto"/>
            <w:left w:val="none" w:sz="0" w:space="0" w:color="auto"/>
            <w:bottom w:val="none" w:sz="0" w:space="0" w:color="auto"/>
            <w:right w:val="none" w:sz="0" w:space="0" w:color="auto"/>
          </w:divBdr>
        </w:div>
        <w:div w:id="1748384256">
          <w:marLeft w:val="0"/>
          <w:marRight w:val="0"/>
          <w:marTop w:val="60"/>
          <w:marBottom w:val="60"/>
          <w:divBdr>
            <w:top w:val="none" w:sz="0" w:space="0" w:color="auto"/>
            <w:left w:val="none" w:sz="0" w:space="0" w:color="auto"/>
            <w:bottom w:val="none" w:sz="0" w:space="0" w:color="auto"/>
            <w:right w:val="none" w:sz="0" w:space="0" w:color="auto"/>
          </w:divBdr>
        </w:div>
        <w:div w:id="971904559">
          <w:marLeft w:val="0"/>
          <w:marRight w:val="0"/>
          <w:marTop w:val="0"/>
          <w:marBottom w:val="120"/>
          <w:divBdr>
            <w:top w:val="none" w:sz="0" w:space="0" w:color="auto"/>
            <w:left w:val="none" w:sz="0" w:space="0" w:color="auto"/>
            <w:bottom w:val="none" w:sz="0" w:space="0" w:color="auto"/>
            <w:right w:val="none" w:sz="0" w:space="0" w:color="auto"/>
          </w:divBdr>
        </w:div>
        <w:div w:id="372073090">
          <w:marLeft w:val="0"/>
          <w:marRight w:val="0"/>
          <w:marTop w:val="60"/>
          <w:marBottom w:val="60"/>
          <w:divBdr>
            <w:top w:val="none" w:sz="0" w:space="0" w:color="auto"/>
            <w:left w:val="none" w:sz="0" w:space="0" w:color="auto"/>
            <w:bottom w:val="none" w:sz="0" w:space="0" w:color="auto"/>
            <w:right w:val="none" w:sz="0" w:space="0" w:color="auto"/>
          </w:divBdr>
        </w:div>
        <w:div w:id="981931267">
          <w:marLeft w:val="0"/>
          <w:marRight w:val="0"/>
          <w:marTop w:val="0"/>
          <w:marBottom w:val="150"/>
          <w:divBdr>
            <w:top w:val="none" w:sz="0" w:space="0" w:color="auto"/>
            <w:left w:val="none" w:sz="0" w:space="0" w:color="auto"/>
            <w:bottom w:val="none" w:sz="0" w:space="0" w:color="auto"/>
            <w:right w:val="none" w:sz="0" w:space="0" w:color="auto"/>
          </w:divBdr>
        </w:div>
        <w:div w:id="762071166">
          <w:marLeft w:val="0"/>
          <w:marRight w:val="0"/>
          <w:marTop w:val="120"/>
          <w:marBottom w:val="60"/>
          <w:divBdr>
            <w:top w:val="none" w:sz="0" w:space="0" w:color="auto"/>
            <w:left w:val="none" w:sz="0" w:space="0" w:color="auto"/>
            <w:bottom w:val="none" w:sz="0" w:space="0" w:color="auto"/>
            <w:right w:val="none" w:sz="0" w:space="0" w:color="auto"/>
          </w:divBdr>
        </w:div>
        <w:div w:id="940722122">
          <w:marLeft w:val="0"/>
          <w:marRight w:val="0"/>
          <w:marTop w:val="60"/>
          <w:marBottom w:val="60"/>
          <w:divBdr>
            <w:top w:val="none" w:sz="0" w:space="0" w:color="auto"/>
            <w:left w:val="none" w:sz="0" w:space="0" w:color="auto"/>
            <w:bottom w:val="none" w:sz="0" w:space="0" w:color="auto"/>
            <w:right w:val="none" w:sz="0" w:space="0" w:color="auto"/>
          </w:divBdr>
        </w:div>
        <w:div w:id="709570652">
          <w:marLeft w:val="0"/>
          <w:marRight w:val="0"/>
          <w:marTop w:val="0"/>
          <w:marBottom w:val="150"/>
          <w:divBdr>
            <w:top w:val="none" w:sz="0" w:space="0" w:color="auto"/>
            <w:left w:val="none" w:sz="0" w:space="0" w:color="auto"/>
            <w:bottom w:val="none" w:sz="0" w:space="0" w:color="auto"/>
            <w:right w:val="none" w:sz="0" w:space="0" w:color="auto"/>
          </w:divBdr>
        </w:div>
        <w:div w:id="1568958172">
          <w:marLeft w:val="0"/>
          <w:marRight w:val="0"/>
          <w:marTop w:val="60"/>
          <w:marBottom w:val="60"/>
          <w:divBdr>
            <w:top w:val="none" w:sz="0" w:space="0" w:color="auto"/>
            <w:left w:val="none" w:sz="0" w:space="0" w:color="auto"/>
            <w:bottom w:val="none" w:sz="0" w:space="0" w:color="auto"/>
            <w:right w:val="none" w:sz="0" w:space="0" w:color="auto"/>
          </w:divBdr>
        </w:div>
        <w:div w:id="978345950">
          <w:marLeft w:val="0"/>
          <w:marRight w:val="0"/>
          <w:marTop w:val="0"/>
          <w:marBottom w:val="150"/>
          <w:divBdr>
            <w:top w:val="none" w:sz="0" w:space="0" w:color="auto"/>
            <w:left w:val="none" w:sz="0" w:space="0" w:color="auto"/>
            <w:bottom w:val="none" w:sz="0" w:space="0" w:color="auto"/>
            <w:right w:val="none" w:sz="0" w:space="0" w:color="auto"/>
          </w:divBdr>
        </w:div>
        <w:div w:id="1519344122">
          <w:marLeft w:val="0"/>
          <w:marRight w:val="0"/>
          <w:marTop w:val="0"/>
          <w:marBottom w:val="150"/>
          <w:divBdr>
            <w:top w:val="none" w:sz="0" w:space="0" w:color="auto"/>
            <w:left w:val="none" w:sz="0" w:space="0" w:color="auto"/>
            <w:bottom w:val="none" w:sz="0" w:space="0" w:color="auto"/>
            <w:right w:val="none" w:sz="0" w:space="0" w:color="auto"/>
          </w:divBdr>
        </w:div>
        <w:div w:id="1769887152">
          <w:marLeft w:val="0"/>
          <w:marRight w:val="0"/>
          <w:marTop w:val="0"/>
          <w:marBottom w:val="150"/>
          <w:divBdr>
            <w:top w:val="none" w:sz="0" w:space="0" w:color="auto"/>
            <w:left w:val="none" w:sz="0" w:space="0" w:color="auto"/>
            <w:bottom w:val="none" w:sz="0" w:space="0" w:color="auto"/>
            <w:right w:val="none" w:sz="0" w:space="0" w:color="auto"/>
          </w:divBdr>
        </w:div>
        <w:div w:id="1389911985">
          <w:marLeft w:val="0"/>
          <w:marRight w:val="0"/>
          <w:marTop w:val="0"/>
          <w:marBottom w:val="150"/>
          <w:divBdr>
            <w:top w:val="none" w:sz="0" w:space="0" w:color="auto"/>
            <w:left w:val="none" w:sz="0" w:space="0" w:color="auto"/>
            <w:bottom w:val="none" w:sz="0" w:space="0" w:color="auto"/>
            <w:right w:val="none" w:sz="0" w:space="0" w:color="auto"/>
          </w:divBdr>
        </w:div>
        <w:div w:id="787119920">
          <w:marLeft w:val="0"/>
          <w:marRight w:val="0"/>
          <w:marTop w:val="0"/>
          <w:marBottom w:val="150"/>
          <w:divBdr>
            <w:top w:val="none" w:sz="0" w:space="0" w:color="auto"/>
            <w:left w:val="none" w:sz="0" w:space="0" w:color="auto"/>
            <w:bottom w:val="none" w:sz="0" w:space="0" w:color="auto"/>
            <w:right w:val="none" w:sz="0" w:space="0" w:color="auto"/>
          </w:divBdr>
        </w:div>
        <w:div w:id="2086608509">
          <w:marLeft w:val="0"/>
          <w:marRight w:val="0"/>
          <w:marTop w:val="0"/>
          <w:marBottom w:val="150"/>
          <w:divBdr>
            <w:top w:val="none" w:sz="0" w:space="0" w:color="auto"/>
            <w:left w:val="none" w:sz="0" w:space="0" w:color="auto"/>
            <w:bottom w:val="none" w:sz="0" w:space="0" w:color="auto"/>
            <w:right w:val="none" w:sz="0" w:space="0" w:color="auto"/>
          </w:divBdr>
        </w:div>
        <w:div w:id="695275244">
          <w:marLeft w:val="0"/>
          <w:marRight w:val="0"/>
          <w:marTop w:val="120"/>
          <w:marBottom w:val="60"/>
          <w:divBdr>
            <w:top w:val="none" w:sz="0" w:space="0" w:color="auto"/>
            <w:left w:val="none" w:sz="0" w:space="0" w:color="auto"/>
            <w:bottom w:val="none" w:sz="0" w:space="0" w:color="auto"/>
            <w:right w:val="none" w:sz="0" w:space="0" w:color="auto"/>
          </w:divBdr>
        </w:div>
        <w:div w:id="2107459236">
          <w:marLeft w:val="0"/>
          <w:marRight w:val="0"/>
          <w:marTop w:val="60"/>
          <w:marBottom w:val="60"/>
          <w:divBdr>
            <w:top w:val="none" w:sz="0" w:space="0" w:color="auto"/>
            <w:left w:val="none" w:sz="0" w:space="0" w:color="auto"/>
            <w:bottom w:val="none" w:sz="0" w:space="0" w:color="auto"/>
            <w:right w:val="none" w:sz="0" w:space="0" w:color="auto"/>
          </w:divBdr>
        </w:div>
        <w:div w:id="260798392">
          <w:marLeft w:val="0"/>
          <w:marRight w:val="0"/>
          <w:marTop w:val="0"/>
          <w:marBottom w:val="150"/>
          <w:divBdr>
            <w:top w:val="none" w:sz="0" w:space="0" w:color="auto"/>
            <w:left w:val="none" w:sz="0" w:space="0" w:color="auto"/>
            <w:bottom w:val="none" w:sz="0" w:space="0" w:color="auto"/>
            <w:right w:val="none" w:sz="0" w:space="0" w:color="auto"/>
          </w:divBdr>
        </w:div>
        <w:div w:id="91584201">
          <w:marLeft w:val="0"/>
          <w:marRight w:val="0"/>
          <w:marTop w:val="60"/>
          <w:marBottom w:val="60"/>
          <w:divBdr>
            <w:top w:val="none" w:sz="0" w:space="0" w:color="auto"/>
            <w:left w:val="none" w:sz="0" w:space="0" w:color="auto"/>
            <w:bottom w:val="none" w:sz="0" w:space="0" w:color="auto"/>
            <w:right w:val="none" w:sz="0" w:space="0" w:color="auto"/>
          </w:divBdr>
        </w:div>
        <w:div w:id="909001414">
          <w:marLeft w:val="0"/>
          <w:marRight w:val="0"/>
          <w:marTop w:val="0"/>
          <w:marBottom w:val="150"/>
          <w:divBdr>
            <w:top w:val="none" w:sz="0" w:space="0" w:color="auto"/>
            <w:left w:val="none" w:sz="0" w:space="0" w:color="auto"/>
            <w:bottom w:val="none" w:sz="0" w:space="0" w:color="auto"/>
            <w:right w:val="none" w:sz="0" w:space="0" w:color="auto"/>
          </w:divBdr>
        </w:div>
        <w:div w:id="994144386">
          <w:marLeft w:val="0"/>
          <w:marRight w:val="0"/>
          <w:marTop w:val="60"/>
          <w:marBottom w:val="60"/>
          <w:divBdr>
            <w:top w:val="none" w:sz="0" w:space="0" w:color="auto"/>
            <w:left w:val="none" w:sz="0" w:space="0" w:color="auto"/>
            <w:bottom w:val="none" w:sz="0" w:space="0" w:color="auto"/>
            <w:right w:val="none" w:sz="0" w:space="0" w:color="auto"/>
          </w:divBdr>
        </w:div>
        <w:div w:id="1635522691">
          <w:marLeft w:val="0"/>
          <w:marRight w:val="0"/>
          <w:marTop w:val="0"/>
          <w:marBottom w:val="150"/>
          <w:divBdr>
            <w:top w:val="none" w:sz="0" w:space="0" w:color="auto"/>
            <w:left w:val="none" w:sz="0" w:space="0" w:color="auto"/>
            <w:bottom w:val="none" w:sz="0" w:space="0" w:color="auto"/>
            <w:right w:val="none" w:sz="0" w:space="0" w:color="auto"/>
          </w:divBdr>
        </w:div>
        <w:div w:id="1620453256">
          <w:marLeft w:val="0"/>
          <w:marRight w:val="0"/>
          <w:marTop w:val="0"/>
          <w:marBottom w:val="150"/>
          <w:divBdr>
            <w:top w:val="none" w:sz="0" w:space="0" w:color="auto"/>
            <w:left w:val="none" w:sz="0" w:space="0" w:color="auto"/>
            <w:bottom w:val="none" w:sz="0" w:space="0" w:color="auto"/>
            <w:right w:val="none" w:sz="0" w:space="0" w:color="auto"/>
          </w:divBdr>
        </w:div>
        <w:div w:id="500316290">
          <w:marLeft w:val="0"/>
          <w:marRight w:val="0"/>
          <w:marTop w:val="0"/>
          <w:marBottom w:val="150"/>
          <w:divBdr>
            <w:top w:val="none" w:sz="0" w:space="0" w:color="auto"/>
            <w:left w:val="none" w:sz="0" w:space="0" w:color="auto"/>
            <w:bottom w:val="none" w:sz="0" w:space="0" w:color="auto"/>
            <w:right w:val="none" w:sz="0" w:space="0" w:color="auto"/>
          </w:divBdr>
        </w:div>
        <w:div w:id="2011634531">
          <w:marLeft w:val="0"/>
          <w:marRight w:val="0"/>
          <w:marTop w:val="60"/>
          <w:marBottom w:val="60"/>
          <w:divBdr>
            <w:top w:val="none" w:sz="0" w:space="0" w:color="auto"/>
            <w:left w:val="none" w:sz="0" w:space="0" w:color="auto"/>
            <w:bottom w:val="none" w:sz="0" w:space="0" w:color="auto"/>
            <w:right w:val="none" w:sz="0" w:space="0" w:color="auto"/>
          </w:divBdr>
        </w:div>
        <w:div w:id="824246513">
          <w:marLeft w:val="0"/>
          <w:marRight w:val="0"/>
          <w:marTop w:val="0"/>
          <w:marBottom w:val="150"/>
          <w:divBdr>
            <w:top w:val="none" w:sz="0" w:space="0" w:color="auto"/>
            <w:left w:val="none" w:sz="0" w:space="0" w:color="auto"/>
            <w:bottom w:val="none" w:sz="0" w:space="0" w:color="auto"/>
            <w:right w:val="none" w:sz="0" w:space="0" w:color="auto"/>
          </w:divBdr>
        </w:div>
        <w:div w:id="872881924">
          <w:marLeft w:val="0"/>
          <w:marRight w:val="0"/>
          <w:marTop w:val="60"/>
          <w:marBottom w:val="60"/>
          <w:divBdr>
            <w:top w:val="none" w:sz="0" w:space="0" w:color="auto"/>
            <w:left w:val="none" w:sz="0" w:space="0" w:color="auto"/>
            <w:bottom w:val="none" w:sz="0" w:space="0" w:color="auto"/>
            <w:right w:val="none" w:sz="0" w:space="0" w:color="auto"/>
          </w:divBdr>
        </w:div>
        <w:div w:id="1927349108">
          <w:marLeft w:val="0"/>
          <w:marRight w:val="0"/>
          <w:marTop w:val="0"/>
          <w:marBottom w:val="150"/>
          <w:divBdr>
            <w:top w:val="none" w:sz="0" w:space="0" w:color="auto"/>
            <w:left w:val="none" w:sz="0" w:space="0" w:color="auto"/>
            <w:bottom w:val="none" w:sz="0" w:space="0" w:color="auto"/>
            <w:right w:val="none" w:sz="0" w:space="0" w:color="auto"/>
          </w:divBdr>
        </w:div>
        <w:div w:id="1890649795">
          <w:marLeft w:val="0"/>
          <w:marRight w:val="0"/>
          <w:marTop w:val="60"/>
          <w:marBottom w:val="60"/>
          <w:divBdr>
            <w:top w:val="none" w:sz="0" w:space="0" w:color="auto"/>
            <w:left w:val="none" w:sz="0" w:space="0" w:color="auto"/>
            <w:bottom w:val="none" w:sz="0" w:space="0" w:color="auto"/>
            <w:right w:val="none" w:sz="0" w:space="0" w:color="auto"/>
          </w:divBdr>
        </w:div>
        <w:div w:id="2053847702">
          <w:marLeft w:val="0"/>
          <w:marRight w:val="0"/>
          <w:marTop w:val="0"/>
          <w:marBottom w:val="150"/>
          <w:divBdr>
            <w:top w:val="none" w:sz="0" w:space="0" w:color="auto"/>
            <w:left w:val="none" w:sz="0" w:space="0" w:color="auto"/>
            <w:bottom w:val="none" w:sz="0" w:space="0" w:color="auto"/>
            <w:right w:val="none" w:sz="0" w:space="0" w:color="auto"/>
          </w:divBdr>
        </w:div>
        <w:div w:id="568611841">
          <w:marLeft w:val="0"/>
          <w:marRight w:val="0"/>
          <w:marTop w:val="0"/>
          <w:marBottom w:val="150"/>
          <w:divBdr>
            <w:top w:val="none" w:sz="0" w:space="0" w:color="auto"/>
            <w:left w:val="none" w:sz="0" w:space="0" w:color="auto"/>
            <w:bottom w:val="none" w:sz="0" w:space="0" w:color="auto"/>
            <w:right w:val="none" w:sz="0" w:space="0" w:color="auto"/>
          </w:divBdr>
        </w:div>
        <w:div w:id="1555510226">
          <w:marLeft w:val="0"/>
          <w:marRight w:val="0"/>
          <w:marTop w:val="0"/>
          <w:marBottom w:val="150"/>
          <w:divBdr>
            <w:top w:val="none" w:sz="0" w:space="0" w:color="auto"/>
            <w:left w:val="none" w:sz="0" w:space="0" w:color="auto"/>
            <w:bottom w:val="none" w:sz="0" w:space="0" w:color="auto"/>
            <w:right w:val="none" w:sz="0" w:space="0" w:color="auto"/>
          </w:divBdr>
        </w:div>
        <w:div w:id="543830536">
          <w:marLeft w:val="0"/>
          <w:marRight w:val="0"/>
          <w:marTop w:val="0"/>
          <w:marBottom w:val="150"/>
          <w:divBdr>
            <w:top w:val="none" w:sz="0" w:space="0" w:color="auto"/>
            <w:left w:val="none" w:sz="0" w:space="0" w:color="auto"/>
            <w:bottom w:val="none" w:sz="0" w:space="0" w:color="auto"/>
            <w:right w:val="none" w:sz="0" w:space="0" w:color="auto"/>
          </w:divBdr>
        </w:div>
        <w:div w:id="1703045349">
          <w:marLeft w:val="0"/>
          <w:marRight w:val="0"/>
          <w:marTop w:val="60"/>
          <w:marBottom w:val="60"/>
          <w:divBdr>
            <w:top w:val="none" w:sz="0" w:space="0" w:color="auto"/>
            <w:left w:val="none" w:sz="0" w:space="0" w:color="auto"/>
            <w:bottom w:val="none" w:sz="0" w:space="0" w:color="auto"/>
            <w:right w:val="none" w:sz="0" w:space="0" w:color="auto"/>
          </w:divBdr>
        </w:div>
        <w:div w:id="1182935719">
          <w:marLeft w:val="0"/>
          <w:marRight w:val="0"/>
          <w:marTop w:val="0"/>
          <w:marBottom w:val="150"/>
          <w:divBdr>
            <w:top w:val="none" w:sz="0" w:space="0" w:color="auto"/>
            <w:left w:val="none" w:sz="0" w:space="0" w:color="auto"/>
            <w:bottom w:val="none" w:sz="0" w:space="0" w:color="auto"/>
            <w:right w:val="none" w:sz="0" w:space="0" w:color="auto"/>
          </w:divBdr>
        </w:div>
        <w:div w:id="1275407271">
          <w:marLeft w:val="0"/>
          <w:marRight w:val="0"/>
          <w:marTop w:val="120"/>
          <w:marBottom w:val="60"/>
          <w:divBdr>
            <w:top w:val="none" w:sz="0" w:space="0" w:color="auto"/>
            <w:left w:val="none" w:sz="0" w:space="0" w:color="auto"/>
            <w:bottom w:val="none" w:sz="0" w:space="0" w:color="auto"/>
            <w:right w:val="none" w:sz="0" w:space="0" w:color="auto"/>
          </w:divBdr>
        </w:div>
        <w:div w:id="990255915">
          <w:marLeft w:val="0"/>
          <w:marRight w:val="0"/>
          <w:marTop w:val="60"/>
          <w:marBottom w:val="60"/>
          <w:divBdr>
            <w:top w:val="none" w:sz="0" w:space="0" w:color="auto"/>
            <w:left w:val="none" w:sz="0" w:space="0" w:color="auto"/>
            <w:bottom w:val="none" w:sz="0" w:space="0" w:color="auto"/>
            <w:right w:val="none" w:sz="0" w:space="0" w:color="auto"/>
          </w:divBdr>
        </w:div>
        <w:div w:id="1494370197">
          <w:marLeft w:val="0"/>
          <w:marRight w:val="0"/>
          <w:marTop w:val="0"/>
          <w:marBottom w:val="150"/>
          <w:divBdr>
            <w:top w:val="none" w:sz="0" w:space="0" w:color="auto"/>
            <w:left w:val="none" w:sz="0" w:space="0" w:color="auto"/>
            <w:bottom w:val="none" w:sz="0" w:space="0" w:color="auto"/>
            <w:right w:val="none" w:sz="0" w:space="0" w:color="auto"/>
          </w:divBdr>
        </w:div>
        <w:div w:id="951279155">
          <w:marLeft w:val="0"/>
          <w:marRight w:val="0"/>
          <w:marTop w:val="60"/>
          <w:marBottom w:val="60"/>
          <w:divBdr>
            <w:top w:val="none" w:sz="0" w:space="0" w:color="auto"/>
            <w:left w:val="none" w:sz="0" w:space="0" w:color="auto"/>
            <w:bottom w:val="none" w:sz="0" w:space="0" w:color="auto"/>
            <w:right w:val="none" w:sz="0" w:space="0" w:color="auto"/>
          </w:divBdr>
        </w:div>
        <w:div w:id="1658998801">
          <w:marLeft w:val="0"/>
          <w:marRight w:val="0"/>
          <w:marTop w:val="0"/>
          <w:marBottom w:val="150"/>
          <w:divBdr>
            <w:top w:val="none" w:sz="0" w:space="0" w:color="auto"/>
            <w:left w:val="none" w:sz="0" w:space="0" w:color="auto"/>
            <w:bottom w:val="none" w:sz="0" w:space="0" w:color="auto"/>
            <w:right w:val="none" w:sz="0" w:space="0" w:color="auto"/>
          </w:divBdr>
        </w:div>
        <w:div w:id="803691309">
          <w:marLeft w:val="0"/>
          <w:marRight w:val="0"/>
          <w:marTop w:val="0"/>
          <w:marBottom w:val="150"/>
          <w:divBdr>
            <w:top w:val="none" w:sz="0" w:space="0" w:color="auto"/>
            <w:left w:val="none" w:sz="0" w:space="0" w:color="auto"/>
            <w:bottom w:val="none" w:sz="0" w:space="0" w:color="auto"/>
            <w:right w:val="none" w:sz="0" w:space="0" w:color="auto"/>
          </w:divBdr>
        </w:div>
        <w:div w:id="1699961831">
          <w:marLeft w:val="0"/>
          <w:marRight w:val="0"/>
          <w:marTop w:val="60"/>
          <w:marBottom w:val="60"/>
          <w:divBdr>
            <w:top w:val="none" w:sz="0" w:space="0" w:color="auto"/>
            <w:left w:val="none" w:sz="0" w:space="0" w:color="auto"/>
            <w:bottom w:val="none" w:sz="0" w:space="0" w:color="auto"/>
            <w:right w:val="none" w:sz="0" w:space="0" w:color="auto"/>
          </w:divBdr>
        </w:div>
        <w:div w:id="1236358323">
          <w:marLeft w:val="0"/>
          <w:marRight w:val="0"/>
          <w:marTop w:val="0"/>
          <w:marBottom w:val="150"/>
          <w:divBdr>
            <w:top w:val="none" w:sz="0" w:space="0" w:color="auto"/>
            <w:left w:val="none" w:sz="0" w:space="0" w:color="auto"/>
            <w:bottom w:val="none" w:sz="0" w:space="0" w:color="auto"/>
            <w:right w:val="none" w:sz="0" w:space="0" w:color="auto"/>
          </w:divBdr>
        </w:div>
        <w:div w:id="161357930">
          <w:marLeft w:val="0"/>
          <w:marRight w:val="0"/>
          <w:marTop w:val="60"/>
          <w:marBottom w:val="60"/>
          <w:divBdr>
            <w:top w:val="none" w:sz="0" w:space="0" w:color="auto"/>
            <w:left w:val="none" w:sz="0" w:space="0" w:color="auto"/>
            <w:bottom w:val="none" w:sz="0" w:space="0" w:color="auto"/>
            <w:right w:val="none" w:sz="0" w:space="0" w:color="auto"/>
          </w:divBdr>
        </w:div>
        <w:div w:id="439182743">
          <w:marLeft w:val="0"/>
          <w:marRight w:val="0"/>
          <w:marTop w:val="0"/>
          <w:marBottom w:val="150"/>
          <w:divBdr>
            <w:top w:val="none" w:sz="0" w:space="0" w:color="auto"/>
            <w:left w:val="none" w:sz="0" w:space="0" w:color="auto"/>
            <w:bottom w:val="none" w:sz="0" w:space="0" w:color="auto"/>
            <w:right w:val="none" w:sz="0" w:space="0" w:color="auto"/>
          </w:divBdr>
        </w:div>
        <w:div w:id="1760444926">
          <w:marLeft w:val="0"/>
          <w:marRight w:val="0"/>
          <w:marTop w:val="60"/>
          <w:marBottom w:val="60"/>
          <w:divBdr>
            <w:top w:val="none" w:sz="0" w:space="0" w:color="auto"/>
            <w:left w:val="none" w:sz="0" w:space="0" w:color="auto"/>
            <w:bottom w:val="none" w:sz="0" w:space="0" w:color="auto"/>
            <w:right w:val="none" w:sz="0" w:space="0" w:color="auto"/>
          </w:divBdr>
        </w:div>
        <w:div w:id="1094284548">
          <w:marLeft w:val="0"/>
          <w:marRight w:val="0"/>
          <w:marTop w:val="0"/>
          <w:marBottom w:val="150"/>
          <w:divBdr>
            <w:top w:val="none" w:sz="0" w:space="0" w:color="auto"/>
            <w:left w:val="none" w:sz="0" w:space="0" w:color="auto"/>
            <w:bottom w:val="none" w:sz="0" w:space="0" w:color="auto"/>
            <w:right w:val="none" w:sz="0" w:space="0" w:color="auto"/>
          </w:divBdr>
        </w:div>
        <w:div w:id="1194419610">
          <w:marLeft w:val="0"/>
          <w:marRight w:val="0"/>
          <w:marTop w:val="0"/>
          <w:marBottom w:val="150"/>
          <w:divBdr>
            <w:top w:val="none" w:sz="0" w:space="0" w:color="auto"/>
            <w:left w:val="none" w:sz="0" w:space="0" w:color="auto"/>
            <w:bottom w:val="none" w:sz="0" w:space="0" w:color="auto"/>
            <w:right w:val="none" w:sz="0" w:space="0" w:color="auto"/>
          </w:divBdr>
        </w:div>
        <w:div w:id="1943802665">
          <w:marLeft w:val="0"/>
          <w:marRight w:val="0"/>
          <w:marTop w:val="60"/>
          <w:marBottom w:val="60"/>
          <w:divBdr>
            <w:top w:val="none" w:sz="0" w:space="0" w:color="auto"/>
            <w:left w:val="none" w:sz="0" w:space="0" w:color="auto"/>
            <w:bottom w:val="none" w:sz="0" w:space="0" w:color="auto"/>
            <w:right w:val="none" w:sz="0" w:space="0" w:color="auto"/>
          </w:divBdr>
        </w:div>
        <w:div w:id="317996295">
          <w:marLeft w:val="0"/>
          <w:marRight w:val="0"/>
          <w:marTop w:val="60"/>
          <w:marBottom w:val="60"/>
          <w:divBdr>
            <w:top w:val="none" w:sz="0" w:space="0" w:color="auto"/>
            <w:left w:val="none" w:sz="0" w:space="0" w:color="auto"/>
            <w:bottom w:val="none" w:sz="0" w:space="0" w:color="auto"/>
            <w:right w:val="none" w:sz="0" w:space="0" w:color="auto"/>
          </w:divBdr>
        </w:div>
        <w:div w:id="1144158316">
          <w:marLeft w:val="0"/>
          <w:marRight w:val="0"/>
          <w:marTop w:val="0"/>
          <w:marBottom w:val="150"/>
          <w:divBdr>
            <w:top w:val="none" w:sz="0" w:space="0" w:color="auto"/>
            <w:left w:val="none" w:sz="0" w:space="0" w:color="auto"/>
            <w:bottom w:val="none" w:sz="0" w:space="0" w:color="auto"/>
            <w:right w:val="none" w:sz="0" w:space="0" w:color="auto"/>
          </w:divBdr>
        </w:div>
        <w:div w:id="1956523225">
          <w:marLeft w:val="0"/>
          <w:marRight w:val="0"/>
          <w:marTop w:val="0"/>
          <w:marBottom w:val="150"/>
          <w:divBdr>
            <w:top w:val="none" w:sz="0" w:space="0" w:color="auto"/>
            <w:left w:val="none" w:sz="0" w:space="0" w:color="auto"/>
            <w:bottom w:val="none" w:sz="0" w:space="0" w:color="auto"/>
            <w:right w:val="none" w:sz="0" w:space="0" w:color="auto"/>
          </w:divBdr>
        </w:div>
        <w:div w:id="383991122">
          <w:marLeft w:val="0"/>
          <w:marRight w:val="0"/>
          <w:marTop w:val="60"/>
          <w:marBottom w:val="60"/>
          <w:divBdr>
            <w:top w:val="none" w:sz="0" w:space="0" w:color="auto"/>
            <w:left w:val="none" w:sz="0" w:space="0" w:color="auto"/>
            <w:bottom w:val="none" w:sz="0" w:space="0" w:color="auto"/>
            <w:right w:val="none" w:sz="0" w:space="0" w:color="auto"/>
          </w:divBdr>
        </w:div>
        <w:div w:id="219289745">
          <w:marLeft w:val="0"/>
          <w:marRight w:val="0"/>
          <w:marTop w:val="0"/>
          <w:marBottom w:val="150"/>
          <w:divBdr>
            <w:top w:val="none" w:sz="0" w:space="0" w:color="auto"/>
            <w:left w:val="none" w:sz="0" w:space="0" w:color="auto"/>
            <w:bottom w:val="none" w:sz="0" w:space="0" w:color="auto"/>
            <w:right w:val="none" w:sz="0" w:space="0" w:color="auto"/>
          </w:divBdr>
        </w:div>
        <w:div w:id="117799270">
          <w:marLeft w:val="0"/>
          <w:marRight w:val="0"/>
          <w:marTop w:val="60"/>
          <w:marBottom w:val="60"/>
          <w:divBdr>
            <w:top w:val="none" w:sz="0" w:space="0" w:color="auto"/>
            <w:left w:val="none" w:sz="0" w:space="0" w:color="auto"/>
            <w:bottom w:val="none" w:sz="0" w:space="0" w:color="auto"/>
            <w:right w:val="none" w:sz="0" w:space="0" w:color="auto"/>
          </w:divBdr>
        </w:div>
        <w:div w:id="1506551746">
          <w:marLeft w:val="0"/>
          <w:marRight w:val="0"/>
          <w:marTop w:val="0"/>
          <w:marBottom w:val="150"/>
          <w:divBdr>
            <w:top w:val="none" w:sz="0" w:space="0" w:color="auto"/>
            <w:left w:val="none" w:sz="0" w:space="0" w:color="auto"/>
            <w:bottom w:val="none" w:sz="0" w:space="0" w:color="auto"/>
            <w:right w:val="none" w:sz="0" w:space="0" w:color="auto"/>
          </w:divBdr>
        </w:div>
        <w:div w:id="1434011163">
          <w:marLeft w:val="0"/>
          <w:marRight w:val="0"/>
          <w:marTop w:val="120"/>
          <w:marBottom w:val="60"/>
          <w:divBdr>
            <w:top w:val="none" w:sz="0" w:space="0" w:color="auto"/>
            <w:left w:val="none" w:sz="0" w:space="0" w:color="auto"/>
            <w:bottom w:val="none" w:sz="0" w:space="0" w:color="auto"/>
            <w:right w:val="none" w:sz="0" w:space="0" w:color="auto"/>
          </w:divBdr>
        </w:div>
        <w:div w:id="454297023">
          <w:marLeft w:val="0"/>
          <w:marRight w:val="0"/>
          <w:marTop w:val="60"/>
          <w:marBottom w:val="60"/>
          <w:divBdr>
            <w:top w:val="none" w:sz="0" w:space="0" w:color="auto"/>
            <w:left w:val="none" w:sz="0" w:space="0" w:color="auto"/>
            <w:bottom w:val="none" w:sz="0" w:space="0" w:color="auto"/>
            <w:right w:val="none" w:sz="0" w:space="0" w:color="auto"/>
          </w:divBdr>
        </w:div>
        <w:div w:id="143160757">
          <w:marLeft w:val="0"/>
          <w:marRight w:val="0"/>
          <w:marTop w:val="0"/>
          <w:marBottom w:val="150"/>
          <w:divBdr>
            <w:top w:val="none" w:sz="0" w:space="0" w:color="auto"/>
            <w:left w:val="none" w:sz="0" w:space="0" w:color="auto"/>
            <w:bottom w:val="none" w:sz="0" w:space="0" w:color="auto"/>
            <w:right w:val="none" w:sz="0" w:space="0" w:color="auto"/>
          </w:divBdr>
        </w:div>
        <w:div w:id="1069185057">
          <w:marLeft w:val="0"/>
          <w:marRight w:val="0"/>
          <w:marTop w:val="60"/>
          <w:marBottom w:val="60"/>
          <w:divBdr>
            <w:top w:val="none" w:sz="0" w:space="0" w:color="auto"/>
            <w:left w:val="none" w:sz="0" w:space="0" w:color="auto"/>
            <w:bottom w:val="none" w:sz="0" w:space="0" w:color="auto"/>
            <w:right w:val="none" w:sz="0" w:space="0" w:color="auto"/>
          </w:divBdr>
        </w:div>
        <w:div w:id="876166298">
          <w:marLeft w:val="0"/>
          <w:marRight w:val="0"/>
          <w:marTop w:val="0"/>
          <w:marBottom w:val="150"/>
          <w:divBdr>
            <w:top w:val="none" w:sz="0" w:space="0" w:color="auto"/>
            <w:left w:val="none" w:sz="0" w:space="0" w:color="auto"/>
            <w:bottom w:val="none" w:sz="0" w:space="0" w:color="auto"/>
            <w:right w:val="none" w:sz="0" w:space="0" w:color="auto"/>
          </w:divBdr>
        </w:div>
        <w:div w:id="2067683710">
          <w:marLeft w:val="0"/>
          <w:marRight w:val="0"/>
          <w:marTop w:val="60"/>
          <w:marBottom w:val="60"/>
          <w:divBdr>
            <w:top w:val="none" w:sz="0" w:space="0" w:color="auto"/>
            <w:left w:val="none" w:sz="0" w:space="0" w:color="auto"/>
            <w:bottom w:val="none" w:sz="0" w:space="0" w:color="auto"/>
            <w:right w:val="none" w:sz="0" w:space="0" w:color="auto"/>
          </w:divBdr>
        </w:div>
        <w:div w:id="1468934297">
          <w:marLeft w:val="0"/>
          <w:marRight w:val="0"/>
          <w:marTop w:val="0"/>
          <w:marBottom w:val="150"/>
          <w:divBdr>
            <w:top w:val="none" w:sz="0" w:space="0" w:color="auto"/>
            <w:left w:val="none" w:sz="0" w:space="0" w:color="auto"/>
            <w:bottom w:val="none" w:sz="0" w:space="0" w:color="auto"/>
            <w:right w:val="none" w:sz="0" w:space="0" w:color="auto"/>
          </w:divBdr>
        </w:div>
        <w:div w:id="50541242">
          <w:marLeft w:val="0"/>
          <w:marRight w:val="0"/>
          <w:marTop w:val="60"/>
          <w:marBottom w:val="60"/>
          <w:divBdr>
            <w:top w:val="none" w:sz="0" w:space="0" w:color="auto"/>
            <w:left w:val="none" w:sz="0" w:space="0" w:color="auto"/>
            <w:bottom w:val="none" w:sz="0" w:space="0" w:color="auto"/>
            <w:right w:val="none" w:sz="0" w:space="0" w:color="auto"/>
          </w:divBdr>
        </w:div>
        <w:div w:id="805700352">
          <w:marLeft w:val="0"/>
          <w:marRight w:val="0"/>
          <w:marTop w:val="0"/>
          <w:marBottom w:val="150"/>
          <w:divBdr>
            <w:top w:val="none" w:sz="0" w:space="0" w:color="auto"/>
            <w:left w:val="none" w:sz="0" w:space="0" w:color="auto"/>
            <w:bottom w:val="none" w:sz="0" w:space="0" w:color="auto"/>
            <w:right w:val="none" w:sz="0" w:space="0" w:color="auto"/>
          </w:divBdr>
        </w:div>
        <w:div w:id="339629500">
          <w:marLeft w:val="0"/>
          <w:marRight w:val="0"/>
          <w:marTop w:val="60"/>
          <w:marBottom w:val="60"/>
          <w:divBdr>
            <w:top w:val="none" w:sz="0" w:space="0" w:color="auto"/>
            <w:left w:val="none" w:sz="0" w:space="0" w:color="auto"/>
            <w:bottom w:val="none" w:sz="0" w:space="0" w:color="auto"/>
            <w:right w:val="none" w:sz="0" w:space="0" w:color="auto"/>
          </w:divBdr>
        </w:div>
        <w:div w:id="722827937">
          <w:marLeft w:val="0"/>
          <w:marRight w:val="0"/>
          <w:marTop w:val="60"/>
          <w:marBottom w:val="60"/>
          <w:divBdr>
            <w:top w:val="none" w:sz="0" w:space="0" w:color="auto"/>
            <w:left w:val="none" w:sz="0" w:space="0" w:color="auto"/>
            <w:bottom w:val="none" w:sz="0" w:space="0" w:color="auto"/>
            <w:right w:val="none" w:sz="0" w:space="0" w:color="auto"/>
          </w:divBdr>
        </w:div>
        <w:div w:id="840851153">
          <w:marLeft w:val="0"/>
          <w:marRight w:val="0"/>
          <w:marTop w:val="0"/>
          <w:marBottom w:val="150"/>
          <w:divBdr>
            <w:top w:val="none" w:sz="0" w:space="0" w:color="auto"/>
            <w:left w:val="none" w:sz="0" w:space="0" w:color="auto"/>
            <w:bottom w:val="none" w:sz="0" w:space="0" w:color="auto"/>
            <w:right w:val="none" w:sz="0" w:space="0" w:color="auto"/>
          </w:divBdr>
        </w:div>
        <w:div w:id="758644775">
          <w:marLeft w:val="0"/>
          <w:marRight w:val="0"/>
          <w:marTop w:val="60"/>
          <w:marBottom w:val="60"/>
          <w:divBdr>
            <w:top w:val="none" w:sz="0" w:space="0" w:color="auto"/>
            <w:left w:val="none" w:sz="0" w:space="0" w:color="auto"/>
            <w:bottom w:val="none" w:sz="0" w:space="0" w:color="auto"/>
            <w:right w:val="none" w:sz="0" w:space="0" w:color="auto"/>
          </w:divBdr>
        </w:div>
        <w:div w:id="1426270790">
          <w:marLeft w:val="0"/>
          <w:marRight w:val="0"/>
          <w:marTop w:val="0"/>
          <w:marBottom w:val="150"/>
          <w:divBdr>
            <w:top w:val="none" w:sz="0" w:space="0" w:color="auto"/>
            <w:left w:val="none" w:sz="0" w:space="0" w:color="auto"/>
            <w:bottom w:val="none" w:sz="0" w:space="0" w:color="auto"/>
            <w:right w:val="none" w:sz="0" w:space="0" w:color="auto"/>
          </w:divBdr>
        </w:div>
        <w:div w:id="1163546420">
          <w:marLeft w:val="0"/>
          <w:marRight w:val="0"/>
          <w:marTop w:val="0"/>
          <w:marBottom w:val="150"/>
          <w:divBdr>
            <w:top w:val="none" w:sz="0" w:space="0" w:color="auto"/>
            <w:left w:val="none" w:sz="0" w:space="0" w:color="auto"/>
            <w:bottom w:val="none" w:sz="0" w:space="0" w:color="auto"/>
            <w:right w:val="none" w:sz="0" w:space="0" w:color="auto"/>
          </w:divBdr>
        </w:div>
        <w:div w:id="364599389">
          <w:marLeft w:val="0"/>
          <w:marRight w:val="0"/>
          <w:marTop w:val="0"/>
          <w:marBottom w:val="150"/>
          <w:divBdr>
            <w:top w:val="none" w:sz="0" w:space="0" w:color="auto"/>
            <w:left w:val="none" w:sz="0" w:space="0" w:color="auto"/>
            <w:bottom w:val="none" w:sz="0" w:space="0" w:color="auto"/>
            <w:right w:val="none" w:sz="0" w:space="0" w:color="auto"/>
          </w:divBdr>
        </w:div>
        <w:div w:id="207886347">
          <w:marLeft w:val="0"/>
          <w:marRight w:val="0"/>
          <w:marTop w:val="0"/>
          <w:marBottom w:val="150"/>
          <w:divBdr>
            <w:top w:val="none" w:sz="0" w:space="0" w:color="auto"/>
            <w:left w:val="none" w:sz="0" w:space="0" w:color="auto"/>
            <w:bottom w:val="none" w:sz="0" w:space="0" w:color="auto"/>
            <w:right w:val="none" w:sz="0" w:space="0" w:color="auto"/>
          </w:divBdr>
        </w:div>
        <w:div w:id="1904486889">
          <w:marLeft w:val="0"/>
          <w:marRight w:val="0"/>
          <w:marTop w:val="0"/>
          <w:marBottom w:val="150"/>
          <w:divBdr>
            <w:top w:val="none" w:sz="0" w:space="0" w:color="auto"/>
            <w:left w:val="none" w:sz="0" w:space="0" w:color="auto"/>
            <w:bottom w:val="none" w:sz="0" w:space="0" w:color="auto"/>
            <w:right w:val="none" w:sz="0" w:space="0" w:color="auto"/>
          </w:divBdr>
        </w:div>
        <w:div w:id="1855344628">
          <w:marLeft w:val="0"/>
          <w:marRight w:val="0"/>
          <w:marTop w:val="60"/>
          <w:marBottom w:val="60"/>
          <w:divBdr>
            <w:top w:val="none" w:sz="0" w:space="0" w:color="auto"/>
            <w:left w:val="none" w:sz="0" w:space="0" w:color="auto"/>
            <w:bottom w:val="none" w:sz="0" w:space="0" w:color="auto"/>
            <w:right w:val="none" w:sz="0" w:space="0" w:color="auto"/>
          </w:divBdr>
        </w:div>
        <w:div w:id="1874147488">
          <w:marLeft w:val="0"/>
          <w:marRight w:val="0"/>
          <w:marTop w:val="0"/>
          <w:marBottom w:val="150"/>
          <w:divBdr>
            <w:top w:val="none" w:sz="0" w:space="0" w:color="auto"/>
            <w:left w:val="none" w:sz="0" w:space="0" w:color="auto"/>
            <w:bottom w:val="none" w:sz="0" w:space="0" w:color="auto"/>
            <w:right w:val="none" w:sz="0" w:space="0" w:color="auto"/>
          </w:divBdr>
        </w:div>
        <w:div w:id="1832064756">
          <w:marLeft w:val="0"/>
          <w:marRight w:val="0"/>
          <w:marTop w:val="60"/>
          <w:marBottom w:val="60"/>
          <w:divBdr>
            <w:top w:val="none" w:sz="0" w:space="0" w:color="auto"/>
            <w:left w:val="none" w:sz="0" w:space="0" w:color="auto"/>
            <w:bottom w:val="none" w:sz="0" w:space="0" w:color="auto"/>
            <w:right w:val="none" w:sz="0" w:space="0" w:color="auto"/>
          </w:divBdr>
        </w:div>
        <w:div w:id="667639077">
          <w:marLeft w:val="0"/>
          <w:marRight w:val="0"/>
          <w:marTop w:val="0"/>
          <w:marBottom w:val="150"/>
          <w:divBdr>
            <w:top w:val="none" w:sz="0" w:space="0" w:color="auto"/>
            <w:left w:val="none" w:sz="0" w:space="0" w:color="auto"/>
            <w:bottom w:val="none" w:sz="0" w:space="0" w:color="auto"/>
            <w:right w:val="none" w:sz="0" w:space="0" w:color="auto"/>
          </w:divBdr>
        </w:div>
        <w:div w:id="1707219508">
          <w:marLeft w:val="0"/>
          <w:marRight w:val="0"/>
          <w:marTop w:val="60"/>
          <w:marBottom w:val="60"/>
          <w:divBdr>
            <w:top w:val="none" w:sz="0" w:space="0" w:color="auto"/>
            <w:left w:val="none" w:sz="0" w:space="0" w:color="auto"/>
            <w:bottom w:val="none" w:sz="0" w:space="0" w:color="auto"/>
            <w:right w:val="none" w:sz="0" w:space="0" w:color="auto"/>
          </w:divBdr>
        </w:div>
        <w:div w:id="1545094891">
          <w:marLeft w:val="0"/>
          <w:marRight w:val="0"/>
          <w:marTop w:val="0"/>
          <w:marBottom w:val="150"/>
          <w:divBdr>
            <w:top w:val="none" w:sz="0" w:space="0" w:color="auto"/>
            <w:left w:val="none" w:sz="0" w:space="0" w:color="auto"/>
            <w:bottom w:val="none" w:sz="0" w:space="0" w:color="auto"/>
            <w:right w:val="none" w:sz="0" w:space="0" w:color="auto"/>
          </w:divBdr>
        </w:div>
        <w:div w:id="996154983">
          <w:marLeft w:val="0"/>
          <w:marRight w:val="0"/>
          <w:marTop w:val="60"/>
          <w:marBottom w:val="60"/>
          <w:divBdr>
            <w:top w:val="none" w:sz="0" w:space="0" w:color="auto"/>
            <w:left w:val="none" w:sz="0" w:space="0" w:color="auto"/>
            <w:bottom w:val="none" w:sz="0" w:space="0" w:color="auto"/>
            <w:right w:val="none" w:sz="0" w:space="0" w:color="auto"/>
          </w:divBdr>
        </w:div>
        <w:div w:id="1805004317">
          <w:marLeft w:val="0"/>
          <w:marRight w:val="0"/>
          <w:marTop w:val="0"/>
          <w:marBottom w:val="150"/>
          <w:divBdr>
            <w:top w:val="none" w:sz="0" w:space="0" w:color="auto"/>
            <w:left w:val="none" w:sz="0" w:space="0" w:color="auto"/>
            <w:bottom w:val="none" w:sz="0" w:space="0" w:color="auto"/>
            <w:right w:val="none" w:sz="0" w:space="0" w:color="auto"/>
          </w:divBdr>
        </w:div>
        <w:div w:id="547650447">
          <w:marLeft w:val="0"/>
          <w:marRight w:val="0"/>
          <w:marTop w:val="60"/>
          <w:marBottom w:val="60"/>
          <w:divBdr>
            <w:top w:val="none" w:sz="0" w:space="0" w:color="auto"/>
            <w:left w:val="none" w:sz="0" w:space="0" w:color="auto"/>
            <w:bottom w:val="none" w:sz="0" w:space="0" w:color="auto"/>
            <w:right w:val="none" w:sz="0" w:space="0" w:color="auto"/>
          </w:divBdr>
        </w:div>
        <w:div w:id="1017192387">
          <w:marLeft w:val="0"/>
          <w:marRight w:val="0"/>
          <w:marTop w:val="0"/>
          <w:marBottom w:val="150"/>
          <w:divBdr>
            <w:top w:val="none" w:sz="0" w:space="0" w:color="auto"/>
            <w:left w:val="none" w:sz="0" w:space="0" w:color="auto"/>
            <w:bottom w:val="none" w:sz="0" w:space="0" w:color="auto"/>
            <w:right w:val="none" w:sz="0" w:space="0" w:color="auto"/>
          </w:divBdr>
        </w:div>
        <w:div w:id="363990996">
          <w:marLeft w:val="0"/>
          <w:marRight w:val="0"/>
          <w:marTop w:val="60"/>
          <w:marBottom w:val="60"/>
          <w:divBdr>
            <w:top w:val="none" w:sz="0" w:space="0" w:color="auto"/>
            <w:left w:val="none" w:sz="0" w:space="0" w:color="auto"/>
            <w:bottom w:val="none" w:sz="0" w:space="0" w:color="auto"/>
            <w:right w:val="none" w:sz="0" w:space="0" w:color="auto"/>
          </w:divBdr>
        </w:div>
        <w:div w:id="1318075392">
          <w:marLeft w:val="0"/>
          <w:marRight w:val="0"/>
          <w:marTop w:val="0"/>
          <w:marBottom w:val="150"/>
          <w:divBdr>
            <w:top w:val="none" w:sz="0" w:space="0" w:color="auto"/>
            <w:left w:val="none" w:sz="0" w:space="0" w:color="auto"/>
            <w:bottom w:val="none" w:sz="0" w:space="0" w:color="auto"/>
            <w:right w:val="none" w:sz="0" w:space="0" w:color="auto"/>
          </w:divBdr>
        </w:div>
        <w:div w:id="1633825451">
          <w:marLeft w:val="0"/>
          <w:marRight w:val="0"/>
          <w:marTop w:val="60"/>
          <w:marBottom w:val="60"/>
          <w:divBdr>
            <w:top w:val="none" w:sz="0" w:space="0" w:color="auto"/>
            <w:left w:val="none" w:sz="0" w:space="0" w:color="auto"/>
            <w:bottom w:val="none" w:sz="0" w:space="0" w:color="auto"/>
            <w:right w:val="none" w:sz="0" w:space="0" w:color="auto"/>
          </w:divBdr>
        </w:div>
        <w:div w:id="1357390761">
          <w:marLeft w:val="0"/>
          <w:marRight w:val="0"/>
          <w:marTop w:val="0"/>
          <w:marBottom w:val="150"/>
          <w:divBdr>
            <w:top w:val="none" w:sz="0" w:space="0" w:color="auto"/>
            <w:left w:val="none" w:sz="0" w:space="0" w:color="auto"/>
            <w:bottom w:val="none" w:sz="0" w:space="0" w:color="auto"/>
            <w:right w:val="none" w:sz="0" w:space="0" w:color="auto"/>
          </w:divBdr>
        </w:div>
        <w:div w:id="529953570">
          <w:marLeft w:val="0"/>
          <w:marRight w:val="0"/>
          <w:marTop w:val="60"/>
          <w:marBottom w:val="60"/>
          <w:divBdr>
            <w:top w:val="none" w:sz="0" w:space="0" w:color="auto"/>
            <w:left w:val="none" w:sz="0" w:space="0" w:color="auto"/>
            <w:bottom w:val="none" w:sz="0" w:space="0" w:color="auto"/>
            <w:right w:val="none" w:sz="0" w:space="0" w:color="auto"/>
          </w:divBdr>
        </w:div>
        <w:div w:id="89201127">
          <w:marLeft w:val="0"/>
          <w:marRight w:val="0"/>
          <w:marTop w:val="60"/>
          <w:marBottom w:val="60"/>
          <w:divBdr>
            <w:top w:val="none" w:sz="0" w:space="0" w:color="auto"/>
            <w:left w:val="none" w:sz="0" w:space="0" w:color="auto"/>
            <w:bottom w:val="none" w:sz="0" w:space="0" w:color="auto"/>
            <w:right w:val="none" w:sz="0" w:space="0" w:color="auto"/>
          </w:divBdr>
        </w:div>
        <w:div w:id="882016178">
          <w:marLeft w:val="0"/>
          <w:marRight w:val="0"/>
          <w:marTop w:val="0"/>
          <w:marBottom w:val="150"/>
          <w:divBdr>
            <w:top w:val="none" w:sz="0" w:space="0" w:color="auto"/>
            <w:left w:val="none" w:sz="0" w:space="0" w:color="auto"/>
            <w:bottom w:val="none" w:sz="0" w:space="0" w:color="auto"/>
            <w:right w:val="none" w:sz="0" w:space="0" w:color="auto"/>
          </w:divBdr>
        </w:div>
        <w:div w:id="278338179">
          <w:marLeft w:val="0"/>
          <w:marRight w:val="0"/>
          <w:marTop w:val="60"/>
          <w:marBottom w:val="60"/>
          <w:divBdr>
            <w:top w:val="none" w:sz="0" w:space="0" w:color="auto"/>
            <w:left w:val="none" w:sz="0" w:space="0" w:color="auto"/>
            <w:bottom w:val="none" w:sz="0" w:space="0" w:color="auto"/>
            <w:right w:val="none" w:sz="0" w:space="0" w:color="auto"/>
          </w:divBdr>
        </w:div>
        <w:div w:id="673187834">
          <w:marLeft w:val="0"/>
          <w:marRight w:val="0"/>
          <w:marTop w:val="0"/>
          <w:marBottom w:val="150"/>
          <w:divBdr>
            <w:top w:val="none" w:sz="0" w:space="0" w:color="auto"/>
            <w:left w:val="none" w:sz="0" w:space="0" w:color="auto"/>
            <w:bottom w:val="none" w:sz="0" w:space="0" w:color="auto"/>
            <w:right w:val="none" w:sz="0" w:space="0" w:color="auto"/>
          </w:divBdr>
        </w:div>
        <w:div w:id="40176683">
          <w:marLeft w:val="0"/>
          <w:marRight w:val="0"/>
          <w:marTop w:val="0"/>
          <w:marBottom w:val="150"/>
          <w:divBdr>
            <w:top w:val="none" w:sz="0" w:space="0" w:color="auto"/>
            <w:left w:val="none" w:sz="0" w:space="0" w:color="auto"/>
            <w:bottom w:val="none" w:sz="0" w:space="0" w:color="auto"/>
            <w:right w:val="none" w:sz="0" w:space="0" w:color="auto"/>
          </w:divBdr>
        </w:div>
        <w:div w:id="1186670673">
          <w:marLeft w:val="0"/>
          <w:marRight w:val="0"/>
          <w:marTop w:val="0"/>
          <w:marBottom w:val="150"/>
          <w:divBdr>
            <w:top w:val="none" w:sz="0" w:space="0" w:color="auto"/>
            <w:left w:val="none" w:sz="0" w:space="0" w:color="auto"/>
            <w:bottom w:val="none" w:sz="0" w:space="0" w:color="auto"/>
            <w:right w:val="none" w:sz="0" w:space="0" w:color="auto"/>
          </w:divBdr>
        </w:div>
        <w:div w:id="1253974152">
          <w:marLeft w:val="0"/>
          <w:marRight w:val="0"/>
          <w:marTop w:val="0"/>
          <w:marBottom w:val="150"/>
          <w:divBdr>
            <w:top w:val="none" w:sz="0" w:space="0" w:color="auto"/>
            <w:left w:val="none" w:sz="0" w:space="0" w:color="auto"/>
            <w:bottom w:val="none" w:sz="0" w:space="0" w:color="auto"/>
            <w:right w:val="none" w:sz="0" w:space="0" w:color="auto"/>
          </w:divBdr>
        </w:div>
        <w:div w:id="262346482">
          <w:marLeft w:val="0"/>
          <w:marRight w:val="0"/>
          <w:marTop w:val="60"/>
          <w:marBottom w:val="60"/>
          <w:divBdr>
            <w:top w:val="none" w:sz="0" w:space="0" w:color="auto"/>
            <w:left w:val="none" w:sz="0" w:space="0" w:color="auto"/>
            <w:bottom w:val="none" w:sz="0" w:space="0" w:color="auto"/>
            <w:right w:val="none" w:sz="0" w:space="0" w:color="auto"/>
          </w:divBdr>
        </w:div>
        <w:div w:id="1292054406">
          <w:marLeft w:val="0"/>
          <w:marRight w:val="0"/>
          <w:marTop w:val="0"/>
          <w:marBottom w:val="150"/>
          <w:divBdr>
            <w:top w:val="none" w:sz="0" w:space="0" w:color="auto"/>
            <w:left w:val="none" w:sz="0" w:space="0" w:color="auto"/>
            <w:bottom w:val="none" w:sz="0" w:space="0" w:color="auto"/>
            <w:right w:val="none" w:sz="0" w:space="0" w:color="auto"/>
          </w:divBdr>
        </w:div>
        <w:div w:id="1126508755">
          <w:marLeft w:val="0"/>
          <w:marRight w:val="0"/>
          <w:marTop w:val="60"/>
          <w:marBottom w:val="60"/>
          <w:divBdr>
            <w:top w:val="none" w:sz="0" w:space="0" w:color="auto"/>
            <w:left w:val="none" w:sz="0" w:space="0" w:color="auto"/>
            <w:bottom w:val="none" w:sz="0" w:space="0" w:color="auto"/>
            <w:right w:val="none" w:sz="0" w:space="0" w:color="auto"/>
          </w:divBdr>
        </w:div>
        <w:div w:id="914246599">
          <w:marLeft w:val="0"/>
          <w:marRight w:val="0"/>
          <w:marTop w:val="120"/>
          <w:marBottom w:val="60"/>
          <w:divBdr>
            <w:top w:val="none" w:sz="0" w:space="0" w:color="auto"/>
            <w:left w:val="none" w:sz="0" w:space="0" w:color="auto"/>
            <w:bottom w:val="none" w:sz="0" w:space="0" w:color="auto"/>
            <w:right w:val="none" w:sz="0" w:space="0" w:color="auto"/>
          </w:divBdr>
        </w:div>
        <w:div w:id="593981476">
          <w:marLeft w:val="0"/>
          <w:marRight w:val="0"/>
          <w:marTop w:val="60"/>
          <w:marBottom w:val="60"/>
          <w:divBdr>
            <w:top w:val="none" w:sz="0" w:space="0" w:color="auto"/>
            <w:left w:val="none" w:sz="0" w:space="0" w:color="auto"/>
            <w:bottom w:val="none" w:sz="0" w:space="0" w:color="auto"/>
            <w:right w:val="none" w:sz="0" w:space="0" w:color="auto"/>
          </w:divBdr>
        </w:div>
        <w:div w:id="1332757084">
          <w:marLeft w:val="0"/>
          <w:marRight w:val="0"/>
          <w:marTop w:val="0"/>
          <w:marBottom w:val="150"/>
          <w:divBdr>
            <w:top w:val="none" w:sz="0" w:space="0" w:color="auto"/>
            <w:left w:val="none" w:sz="0" w:space="0" w:color="auto"/>
            <w:bottom w:val="none" w:sz="0" w:space="0" w:color="auto"/>
            <w:right w:val="none" w:sz="0" w:space="0" w:color="auto"/>
          </w:divBdr>
        </w:div>
        <w:div w:id="1615939659">
          <w:marLeft w:val="0"/>
          <w:marRight w:val="0"/>
          <w:marTop w:val="0"/>
          <w:marBottom w:val="150"/>
          <w:divBdr>
            <w:top w:val="none" w:sz="0" w:space="0" w:color="auto"/>
            <w:left w:val="none" w:sz="0" w:space="0" w:color="auto"/>
            <w:bottom w:val="none" w:sz="0" w:space="0" w:color="auto"/>
            <w:right w:val="none" w:sz="0" w:space="0" w:color="auto"/>
          </w:divBdr>
        </w:div>
        <w:div w:id="286010019">
          <w:marLeft w:val="0"/>
          <w:marRight w:val="0"/>
          <w:marTop w:val="120"/>
          <w:marBottom w:val="120"/>
          <w:divBdr>
            <w:top w:val="none" w:sz="0" w:space="0" w:color="auto"/>
            <w:left w:val="none" w:sz="0" w:space="0" w:color="auto"/>
            <w:bottom w:val="none" w:sz="0" w:space="0" w:color="auto"/>
            <w:right w:val="none" w:sz="0" w:space="0" w:color="auto"/>
          </w:divBdr>
        </w:div>
        <w:div w:id="1033572934">
          <w:marLeft w:val="0"/>
          <w:marRight w:val="11823"/>
          <w:marTop w:val="0"/>
          <w:marBottom w:val="0"/>
          <w:divBdr>
            <w:top w:val="none" w:sz="0" w:space="0" w:color="auto"/>
            <w:left w:val="none" w:sz="0" w:space="0" w:color="auto"/>
            <w:bottom w:val="none" w:sz="0" w:space="0" w:color="auto"/>
            <w:right w:val="none" w:sz="0" w:space="0" w:color="auto"/>
          </w:divBdr>
        </w:div>
        <w:div w:id="284234563">
          <w:marLeft w:val="0"/>
          <w:marRight w:val="11823"/>
          <w:marTop w:val="0"/>
          <w:marBottom w:val="0"/>
          <w:divBdr>
            <w:top w:val="none" w:sz="0" w:space="0" w:color="auto"/>
            <w:left w:val="none" w:sz="0" w:space="0" w:color="auto"/>
            <w:bottom w:val="none" w:sz="0" w:space="0" w:color="auto"/>
            <w:right w:val="none" w:sz="0" w:space="0" w:color="auto"/>
          </w:divBdr>
        </w:div>
        <w:div w:id="2018917777">
          <w:marLeft w:val="0"/>
          <w:marRight w:val="0"/>
          <w:marTop w:val="120"/>
          <w:marBottom w:val="120"/>
          <w:divBdr>
            <w:top w:val="none" w:sz="0" w:space="0" w:color="auto"/>
            <w:left w:val="none" w:sz="0" w:space="0" w:color="auto"/>
            <w:bottom w:val="none" w:sz="0" w:space="0" w:color="auto"/>
            <w:right w:val="none" w:sz="0" w:space="0" w:color="auto"/>
          </w:divBdr>
        </w:div>
        <w:div w:id="288056546">
          <w:marLeft w:val="0"/>
          <w:marRight w:val="11823"/>
          <w:marTop w:val="0"/>
          <w:marBottom w:val="0"/>
          <w:divBdr>
            <w:top w:val="none" w:sz="0" w:space="0" w:color="auto"/>
            <w:left w:val="none" w:sz="0" w:space="0" w:color="auto"/>
            <w:bottom w:val="none" w:sz="0" w:space="0" w:color="auto"/>
            <w:right w:val="none" w:sz="0" w:space="0" w:color="auto"/>
          </w:divBdr>
        </w:div>
        <w:div w:id="1451970137">
          <w:marLeft w:val="0"/>
          <w:marRight w:val="11823"/>
          <w:marTop w:val="0"/>
          <w:marBottom w:val="0"/>
          <w:divBdr>
            <w:top w:val="none" w:sz="0" w:space="0" w:color="auto"/>
            <w:left w:val="none" w:sz="0" w:space="0" w:color="auto"/>
            <w:bottom w:val="none" w:sz="0" w:space="0" w:color="auto"/>
            <w:right w:val="none" w:sz="0" w:space="0" w:color="auto"/>
          </w:divBdr>
        </w:div>
        <w:div w:id="1580090282">
          <w:marLeft w:val="0"/>
          <w:marRight w:val="0"/>
          <w:marTop w:val="120"/>
          <w:marBottom w:val="120"/>
          <w:divBdr>
            <w:top w:val="none" w:sz="0" w:space="0" w:color="auto"/>
            <w:left w:val="none" w:sz="0" w:space="0" w:color="auto"/>
            <w:bottom w:val="none" w:sz="0" w:space="0" w:color="auto"/>
            <w:right w:val="none" w:sz="0" w:space="0" w:color="auto"/>
          </w:divBdr>
        </w:div>
        <w:div w:id="1717853807">
          <w:marLeft w:val="0"/>
          <w:marRight w:val="11823"/>
          <w:marTop w:val="0"/>
          <w:marBottom w:val="0"/>
          <w:divBdr>
            <w:top w:val="none" w:sz="0" w:space="0" w:color="auto"/>
            <w:left w:val="none" w:sz="0" w:space="0" w:color="auto"/>
            <w:bottom w:val="none" w:sz="0" w:space="0" w:color="auto"/>
            <w:right w:val="none" w:sz="0" w:space="0" w:color="auto"/>
          </w:divBdr>
        </w:div>
        <w:div w:id="1829009983">
          <w:marLeft w:val="0"/>
          <w:marRight w:val="11823"/>
          <w:marTop w:val="0"/>
          <w:marBottom w:val="0"/>
          <w:divBdr>
            <w:top w:val="none" w:sz="0" w:space="0" w:color="auto"/>
            <w:left w:val="none" w:sz="0" w:space="0" w:color="auto"/>
            <w:bottom w:val="none" w:sz="0" w:space="0" w:color="auto"/>
            <w:right w:val="none" w:sz="0" w:space="0" w:color="auto"/>
          </w:divBdr>
        </w:div>
        <w:div w:id="2118713558">
          <w:marLeft w:val="0"/>
          <w:marRight w:val="0"/>
          <w:marTop w:val="120"/>
          <w:marBottom w:val="120"/>
          <w:divBdr>
            <w:top w:val="none" w:sz="0" w:space="0" w:color="auto"/>
            <w:left w:val="none" w:sz="0" w:space="0" w:color="auto"/>
            <w:bottom w:val="none" w:sz="0" w:space="0" w:color="auto"/>
            <w:right w:val="none" w:sz="0" w:space="0" w:color="auto"/>
          </w:divBdr>
        </w:div>
        <w:div w:id="281347812">
          <w:marLeft w:val="0"/>
          <w:marRight w:val="11823"/>
          <w:marTop w:val="0"/>
          <w:marBottom w:val="0"/>
          <w:divBdr>
            <w:top w:val="none" w:sz="0" w:space="0" w:color="auto"/>
            <w:left w:val="none" w:sz="0" w:space="0" w:color="auto"/>
            <w:bottom w:val="none" w:sz="0" w:space="0" w:color="auto"/>
            <w:right w:val="none" w:sz="0" w:space="0" w:color="auto"/>
          </w:divBdr>
        </w:div>
        <w:div w:id="1719621610">
          <w:marLeft w:val="0"/>
          <w:marRight w:val="11823"/>
          <w:marTop w:val="0"/>
          <w:marBottom w:val="0"/>
          <w:divBdr>
            <w:top w:val="none" w:sz="0" w:space="0" w:color="auto"/>
            <w:left w:val="none" w:sz="0" w:space="0" w:color="auto"/>
            <w:bottom w:val="none" w:sz="0" w:space="0" w:color="auto"/>
            <w:right w:val="none" w:sz="0" w:space="0" w:color="auto"/>
          </w:divBdr>
        </w:div>
        <w:div w:id="1155418289">
          <w:marLeft w:val="0"/>
          <w:marRight w:val="0"/>
          <w:marTop w:val="120"/>
          <w:marBottom w:val="120"/>
          <w:divBdr>
            <w:top w:val="none" w:sz="0" w:space="0" w:color="auto"/>
            <w:left w:val="none" w:sz="0" w:space="0" w:color="auto"/>
            <w:bottom w:val="none" w:sz="0" w:space="0" w:color="auto"/>
            <w:right w:val="none" w:sz="0" w:space="0" w:color="auto"/>
          </w:divBdr>
        </w:div>
        <w:div w:id="1238396103">
          <w:marLeft w:val="0"/>
          <w:marRight w:val="11823"/>
          <w:marTop w:val="0"/>
          <w:marBottom w:val="0"/>
          <w:divBdr>
            <w:top w:val="none" w:sz="0" w:space="0" w:color="auto"/>
            <w:left w:val="none" w:sz="0" w:space="0" w:color="auto"/>
            <w:bottom w:val="none" w:sz="0" w:space="0" w:color="auto"/>
            <w:right w:val="none" w:sz="0" w:space="0" w:color="auto"/>
          </w:divBdr>
        </w:div>
        <w:div w:id="1146236635">
          <w:marLeft w:val="0"/>
          <w:marRight w:val="11823"/>
          <w:marTop w:val="0"/>
          <w:marBottom w:val="0"/>
          <w:divBdr>
            <w:top w:val="none" w:sz="0" w:space="0" w:color="auto"/>
            <w:left w:val="none" w:sz="0" w:space="0" w:color="auto"/>
            <w:bottom w:val="none" w:sz="0" w:space="0" w:color="auto"/>
            <w:right w:val="none" w:sz="0" w:space="0" w:color="auto"/>
          </w:divBdr>
        </w:div>
        <w:div w:id="515654529">
          <w:marLeft w:val="0"/>
          <w:marRight w:val="0"/>
          <w:marTop w:val="120"/>
          <w:marBottom w:val="120"/>
          <w:divBdr>
            <w:top w:val="none" w:sz="0" w:space="0" w:color="auto"/>
            <w:left w:val="none" w:sz="0" w:space="0" w:color="auto"/>
            <w:bottom w:val="none" w:sz="0" w:space="0" w:color="auto"/>
            <w:right w:val="none" w:sz="0" w:space="0" w:color="auto"/>
          </w:divBdr>
        </w:div>
        <w:div w:id="1143621141">
          <w:marLeft w:val="0"/>
          <w:marRight w:val="11823"/>
          <w:marTop w:val="0"/>
          <w:marBottom w:val="0"/>
          <w:divBdr>
            <w:top w:val="none" w:sz="0" w:space="0" w:color="auto"/>
            <w:left w:val="none" w:sz="0" w:space="0" w:color="auto"/>
            <w:bottom w:val="none" w:sz="0" w:space="0" w:color="auto"/>
            <w:right w:val="none" w:sz="0" w:space="0" w:color="auto"/>
          </w:divBdr>
        </w:div>
        <w:div w:id="538053376">
          <w:marLeft w:val="0"/>
          <w:marRight w:val="11823"/>
          <w:marTop w:val="0"/>
          <w:marBottom w:val="0"/>
          <w:divBdr>
            <w:top w:val="none" w:sz="0" w:space="0" w:color="auto"/>
            <w:left w:val="none" w:sz="0" w:space="0" w:color="auto"/>
            <w:bottom w:val="none" w:sz="0" w:space="0" w:color="auto"/>
            <w:right w:val="none" w:sz="0" w:space="0" w:color="auto"/>
          </w:divBdr>
        </w:div>
        <w:div w:id="2029216679">
          <w:marLeft w:val="0"/>
          <w:marRight w:val="0"/>
          <w:marTop w:val="120"/>
          <w:marBottom w:val="120"/>
          <w:divBdr>
            <w:top w:val="none" w:sz="0" w:space="0" w:color="auto"/>
            <w:left w:val="none" w:sz="0" w:space="0" w:color="auto"/>
            <w:bottom w:val="none" w:sz="0" w:space="0" w:color="auto"/>
            <w:right w:val="none" w:sz="0" w:space="0" w:color="auto"/>
          </w:divBdr>
        </w:div>
        <w:div w:id="355690342">
          <w:marLeft w:val="0"/>
          <w:marRight w:val="11823"/>
          <w:marTop w:val="0"/>
          <w:marBottom w:val="0"/>
          <w:divBdr>
            <w:top w:val="none" w:sz="0" w:space="0" w:color="auto"/>
            <w:left w:val="none" w:sz="0" w:space="0" w:color="auto"/>
            <w:bottom w:val="none" w:sz="0" w:space="0" w:color="auto"/>
            <w:right w:val="none" w:sz="0" w:space="0" w:color="auto"/>
          </w:divBdr>
        </w:div>
        <w:div w:id="1602445982">
          <w:marLeft w:val="0"/>
          <w:marRight w:val="11823"/>
          <w:marTop w:val="0"/>
          <w:marBottom w:val="0"/>
          <w:divBdr>
            <w:top w:val="none" w:sz="0" w:space="0" w:color="auto"/>
            <w:left w:val="none" w:sz="0" w:space="0" w:color="auto"/>
            <w:bottom w:val="none" w:sz="0" w:space="0" w:color="auto"/>
            <w:right w:val="none" w:sz="0" w:space="0" w:color="auto"/>
          </w:divBdr>
        </w:div>
        <w:div w:id="204351008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scrollText()" TargetMode="External"/><Relationship Id="rId18" Type="http://schemas.openxmlformats.org/officeDocument/2006/relationships/hyperlink" Target="https://lex.uz/docs/7323920?ONDATE=17.01.2025%2000" TargetMode="External"/><Relationship Id="rId26" Type="http://schemas.openxmlformats.org/officeDocument/2006/relationships/hyperlink" Target="https://lex.uz/docs/1485545?ONDATE=13.12.2018%2000" TargetMode="External"/><Relationship Id="rId39" Type="http://schemas.openxmlformats.org/officeDocument/2006/relationships/hyperlink" Target="https://lex.uz/docs/1485545?ONDATE=16.11.2021%2000" TargetMode="External"/><Relationship Id="rId21" Type="http://schemas.openxmlformats.org/officeDocument/2006/relationships/hyperlink" Target="https://lex.uz/docs/1485545?ONDATE=02.09.2009%2000" TargetMode="External"/><Relationship Id="rId34" Type="http://schemas.openxmlformats.org/officeDocument/2006/relationships/hyperlink" Target="https://lex.uz/docs/7323920?ONDATE=17.01.2025%2000" TargetMode="External"/><Relationship Id="rId42" Type="http://schemas.openxmlformats.org/officeDocument/2006/relationships/hyperlink" Target="https://lex.uz/docs/7323920?ONDATE=17.01.2025%2000" TargetMode="External"/><Relationship Id="rId47" Type="http://schemas.openxmlformats.org/officeDocument/2006/relationships/hyperlink" Target="https://lex.uz/docs/1485545?ONDATE=02.09.2009%2000" TargetMode="External"/><Relationship Id="rId50" Type="http://schemas.openxmlformats.org/officeDocument/2006/relationships/hyperlink" Target="https://lex.uz/docs/1485545?ONDATE=13.12.2018%2000" TargetMode="External"/><Relationship Id="rId55" Type="http://schemas.openxmlformats.org/officeDocument/2006/relationships/hyperlink" Target="https://lex.uz/docs/7323920?ONDATE=17.01.2025%2000" TargetMode="External"/><Relationship Id="rId63" Type="http://schemas.openxmlformats.org/officeDocument/2006/relationships/hyperlink" Target="https://lex.uz/docs/1485545?ONDATE=13.12.2018%2000" TargetMode="External"/><Relationship Id="rId68" Type="http://schemas.openxmlformats.org/officeDocument/2006/relationships/hyperlink" Target="https://lex.uz/docs/1485545?ONDATE=13.12.2018%2000" TargetMode="External"/><Relationship Id="rId76" Type="http://schemas.openxmlformats.org/officeDocument/2006/relationships/hyperlink" Target="https://lex.uz/docs/7323920?ONDATE=17.01.2025%2000" TargetMode="External"/><Relationship Id="rId84" Type="http://schemas.openxmlformats.org/officeDocument/2006/relationships/hyperlink" Target="https://lex.uz/docs/1485545?ONDATE=16.11.2021%2000" TargetMode="External"/><Relationship Id="rId89" Type="http://schemas.openxmlformats.org/officeDocument/2006/relationships/hyperlink" Target="https://lex.uz/docs/1485545?ONDATE=02.09.2009%2000" TargetMode="External"/><Relationship Id="rId7" Type="http://schemas.openxmlformats.org/officeDocument/2006/relationships/hyperlink" Target="https://lex.uz/docs/16188" TargetMode="External"/><Relationship Id="rId71" Type="http://schemas.openxmlformats.org/officeDocument/2006/relationships/hyperlink" Target="https://lex.uz/docs/4105562" TargetMode="External"/><Relationship Id="rId92" Type="http://schemas.openxmlformats.org/officeDocument/2006/relationships/hyperlink" Target="https://lex.uz/docs/5535529?ONDATE=28.07.2021%2000" TargetMode="External"/><Relationship Id="rId2" Type="http://schemas.microsoft.com/office/2007/relationships/stylesWithEffects" Target="stylesWithEffects.xml"/><Relationship Id="rId16" Type="http://schemas.openxmlformats.org/officeDocument/2006/relationships/hyperlink" Target="https://lex.uz/docs/1485545?ONDATE=16.11.2021%2000" TargetMode="External"/><Relationship Id="rId29" Type="http://schemas.openxmlformats.org/officeDocument/2006/relationships/hyperlink" Target="https://lex.uz/docs/1485545?ONDATE=02.09.2009%2000" TargetMode="External"/><Relationship Id="rId11" Type="http://schemas.openxmlformats.org/officeDocument/2006/relationships/hyperlink" Target="https://lex.uz/docs/7323920?ONDATE=17.01.2025%2000" TargetMode="External"/><Relationship Id="rId24" Type="http://schemas.openxmlformats.org/officeDocument/2006/relationships/hyperlink" Target="https://lex.uz/docs/1485545?ONDATE=13.12.2018%2000" TargetMode="External"/><Relationship Id="rId32" Type="http://schemas.openxmlformats.org/officeDocument/2006/relationships/hyperlink" Target="https://lex.uz/docs/4105562" TargetMode="External"/><Relationship Id="rId37" Type="http://schemas.openxmlformats.org/officeDocument/2006/relationships/hyperlink" Target="https://lex.uz/docs/1485545?ONDATE=16.11.2021%2000" TargetMode="External"/><Relationship Id="rId40" Type="http://schemas.openxmlformats.org/officeDocument/2006/relationships/hyperlink" Target="https://lex.uz/docs/7323920?ONDATE=17.01.2025%2000" TargetMode="External"/><Relationship Id="rId45" Type="http://schemas.openxmlformats.org/officeDocument/2006/relationships/hyperlink" Target="https://lex.uz/docs/1485545?ONDATE=09.11.2015%2000" TargetMode="External"/><Relationship Id="rId53" Type="http://schemas.openxmlformats.org/officeDocument/2006/relationships/hyperlink" Target="https://lex.uz/docs/7323920?ONDATE=17.01.2025%2000" TargetMode="External"/><Relationship Id="rId58" Type="http://schemas.openxmlformats.org/officeDocument/2006/relationships/hyperlink" Target="https://lex.uz/docs/1485545?ONDATE=02.09.2009%2000" TargetMode="External"/><Relationship Id="rId66" Type="http://schemas.openxmlformats.org/officeDocument/2006/relationships/hyperlink" Target="https://lex.uz/docs/5732826?ONDATE=16.11.2021%2000" TargetMode="External"/><Relationship Id="rId74" Type="http://schemas.openxmlformats.org/officeDocument/2006/relationships/hyperlink" Target="https://lex.uz/docs/7323920?ONDATE=17.01.2025%2000" TargetMode="External"/><Relationship Id="rId79" Type="http://schemas.openxmlformats.org/officeDocument/2006/relationships/hyperlink" Target="https://lex.uz/docs/1485545?ONDATE=02.09.2009%2000" TargetMode="External"/><Relationship Id="rId87" Type="http://schemas.openxmlformats.org/officeDocument/2006/relationships/hyperlink" Target="https://lex.uz/docs/1485545?ONDATE=02.09.2009%2000" TargetMode="External"/><Relationship Id="rId5" Type="http://schemas.openxmlformats.org/officeDocument/2006/relationships/hyperlink" Target="https://lex.uz/docs/1485545?ONDATE=02.09.2009%2000" TargetMode="External"/><Relationship Id="rId61" Type="http://schemas.openxmlformats.org/officeDocument/2006/relationships/hyperlink" Target="https://lex.uz/docs/7323920?ONDATE=17.01.2025%2000" TargetMode="External"/><Relationship Id="rId82" Type="http://schemas.openxmlformats.org/officeDocument/2006/relationships/hyperlink" Target="https://lex.uz/docs/1485545?ONDATE=16.11.2021%2000" TargetMode="External"/><Relationship Id="rId90" Type="http://schemas.openxmlformats.org/officeDocument/2006/relationships/hyperlink" Target="https://lex.uz/docs/2808198?ONDATE=09.11.2015%2000" TargetMode="External"/><Relationship Id="rId19" Type="http://schemas.openxmlformats.org/officeDocument/2006/relationships/hyperlink" Target="https://lex.uz/docs/1485545?ONDATE=02.09.2009%2000" TargetMode="External"/><Relationship Id="rId14" Type="http://schemas.openxmlformats.org/officeDocument/2006/relationships/hyperlink" Target="https://lex.uz/docs/1485545?ONDATE=02.09.2009%2000" TargetMode="External"/><Relationship Id="rId22" Type="http://schemas.openxmlformats.org/officeDocument/2006/relationships/hyperlink" Target="https://lex.uz/docs/7323920?ONDATE=17.01.2025%2000" TargetMode="External"/><Relationship Id="rId27" Type="http://schemas.openxmlformats.org/officeDocument/2006/relationships/hyperlink" Target="https://lex.uz/docs/5732826?ONDATE=16.11.2021%2000" TargetMode="External"/><Relationship Id="rId30" Type="http://schemas.openxmlformats.org/officeDocument/2006/relationships/hyperlink" Target="https://lex.uz/docs/4105562" TargetMode="External"/><Relationship Id="rId35" Type="http://schemas.openxmlformats.org/officeDocument/2006/relationships/hyperlink" Target="https://lex.uz/docs/1485545?ONDATE=16.11.2021%2000" TargetMode="External"/><Relationship Id="rId43" Type="http://schemas.openxmlformats.org/officeDocument/2006/relationships/hyperlink" Target="https://lex.uz/docs/1485545?ONDATE=02.09.2009%2000" TargetMode="External"/><Relationship Id="rId48" Type="http://schemas.openxmlformats.org/officeDocument/2006/relationships/hyperlink" Target="https://lex.uz/docs/1485545?ONDATE=13.12.2018%2000" TargetMode="External"/><Relationship Id="rId56" Type="http://schemas.openxmlformats.org/officeDocument/2006/relationships/hyperlink" Target="https://lex.uz/docs/1485545?ONDATE=16.11.2021%2000" TargetMode="External"/><Relationship Id="rId64" Type="http://schemas.openxmlformats.org/officeDocument/2006/relationships/hyperlink" Target="https://lex.uz/docs/5732826?ONDATE=16.11.2021%2000" TargetMode="External"/><Relationship Id="rId69" Type="http://schemas.openxmlformats.org/officeDocument/2006/relationships/hyperlink" Target="https://lex.uz/docs/7323920?ONDATE=17.01.2025%2000" TargetMode="External"/><Relationship Id="rId77" Type="http://schemas.openxmlformats.org/officeDocument/2006/relationships/hyperlink" Target="https://lex.uz/docs/1485545?ONDATE=13.12.2018%2000" TargetMode="External"/><Relationship Id="rId8" Type="http://schemas.openxmlformats.org/officeDocument/2006/relationships/hyperlink" Target="https://lex.uz/docs/582735" TargetMode="External"/><Relationship Id="rId51" Type="http://schemas.openxmlformats.org/officeDocument/2006/relationships/hyperlink" Target="https://lex.uz/docs/7073488?ONDATE=19.08.2024%2000" TargetMode="External"/><Relationship Id="rId72" Type="http://schemas.openxmlformats.org/officeDocument/2006/relationships/hyperlink" Target="https://lex.uz/docs/1485545?ONDATE=13.12.2018%2000" TargetMode="External"/><Relationship Id="rId80" Type="http://schemas.openxmlformats.org/officeDocument/2006/relationships/hyperlink" Target="https://lex.uz/docs/4105562" TargetMode="External"/><Relationship Id="rId85" Type="http://schemas.openxmlformats.org/officeDocument/2006/relationships/hyperlink" Target="https://lex.uz/docs/7323920?ONDATE=17.01.2025%2000"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ex.uz/docs/851915" TargetMode="External"/><Relationship Id="rId17" Type="http://schemas.openxmlformats.org/officeDocument/2006/relationships/hyperlink" Target="https://lex.uz/docs/5013007" TargetMode="External"/><Relationship Id="rId25" Type="http://schemas.openxmlformats.org/officeDocument/2006/relationships/hyperlink" Target="https://lex.uz/docs/7323920?ONDATE=17.01.2025%2000" TargetMode="External"/><Relationship Id="rId33" Type="http://schemas.openxmlformats.org/officeDocument/2006/relationships/hyperlink" Target="https://lex.uz/docs/1485545?ONDATE=13.12.2018%2000" TargetMode="External"/><Relationship Id="rId38" Type="http://schemas.openxmlformats.org/officeDocument/2006/relationships/hyperlink" Target="https://lex.uz/docs/7323920?ONDATE=17.01.2025%2000" TargetMode="External"/><Relationship Id="rId46" Type="http://schemas.openxmlformats.org/officeDocument/2006/relationships/hyperlink" Target="https://lex.uz/docs/5732826?ONDATE=16.11.2021%2000" TargetMode="External"/><Relationship Id="rId59" Type="http://schemas.openxmlformats.org/officeDocument/2006/relationships/hyperlink" Target="https://lex.uz/docs/2808198?ONDATE=09.11.2015%2000" TargetMode="External"/><Relationship Id="rId67" Type="http://schemas.openxmlformats.org/officeDocument/2006/relationships/hyperlink" Target="https://lex.uz/docs/4105562" TargetMode="External"/><Relationship Id="rId20" Type="http://schemas.openxmlformats.org/officeDocument/2006/relationships/hyperlink" Target="https://lex.uz/docs/7323920?ONDATE=17.01.2025%2000" TargetMode="External"/><Relationship Id="rId41" Type="http://schemas.openxmlformats.org/officeDocument/2006/relationships/hyperlink" Target="https://lex.uz/docs/1485545?ONDATE=16.11.2021%2000" TargetMode="External"/><Relationship Id="rId54" Type="http://schemas.openxmlformats.org/officeDocument/2006/relationships/hyperlink" Target="https://lex.uz/docs/1485545?ONDATE=13.12.2018%2000" TargetMode="External"/><Relationship Id="rId62" Type="http://schemas.openxmlformats.org/officeDocument/2006/relationships/hyperlink" Target="https://lex.uz/docs/1485545?ONDATE=02.09.2009%2000" TargetMode="External"/><Relationship Id="rId70" Type="http://schemas.openxmlformats.org/officeDocument/2006/relationships/hyperlink" Target="https://lex.uz/docs/1485545?ONDATE=02.09.2009%2000" TargetMode="External"/><Relationship Id="rId75" Type="http://schemas.openxmlformats.org/officeDocument/2006/relationships/hyperlink" Target="https://lex.uz/docs/1485545?ONDATE=16.11.2021%2000" TargetMode="External"/><Relationship Id="rId83" Type="http://schemas.openxmlformats.org/officeDocument/2006/relationships/hyperlink" Target="https://lex.uz/docs/7323920?ONDATE=17.01.2025%2000" TargetMode="External"/><Relationship Id="rId88" Type="http://schemas.openxmlformats.org/officeDocument/2006/relationships/hyperlink" Target="https://lex.uz/docs/7323920?ONDATE=17.01.2025%2000" TargetMode="External"/><Relationship Id="rId91" Type="http://schemas.openxmlformats.org/officeDocument/2006/relationships/hyperlink" Target="https://lex.uz/docs/1485545?ONDATE=02.09.2009%2000" TargetMode="External"/><Relationship Id="rId1" Type="http://schemas.openxmlformats.org/officeDocument/2006/relationships/styles" Target="styles.xml"/><Relationship Id="rId6" Type="http://schemas.openxmlformats.org/officeDocument/2006/relationships/hyperlink" Target="https://lex.uz/docs/7323920?ONDATE=17.01.2025%2000" TargetMode="External"/><Relationship Id="rId15" Type="http://schemas.openxmlformats.org/officeDocument/2006/relationships/hyperlink" Target="https://lex.uz/docs/7323920?ONDATE=17.01.2025%2000" TargetMode="External"/><Relationship Id="rId23" Type="http://schemas.openxmlformats.org/officeDocument/2006/relationships/hyperlink" Target="https://lex.uz/docs/1485545?ONDATE=02.09.2009%2000" TargetMode="External"/><Relationship Id="rId28" Type="http://schemas.openxmlformats.org/officeDocument/2006/relationships/hyperlink" Target="https://lex.uz/docs/4105562" TargetMode="External"/><Relationship Id="rId36" Type="http://schemas.openxmlformats.org/officeDocument/2006/relationships/hyperlink" Target="https://lex.uz/docs/7323920?ONDATE=17.01.2025%2000" TargetMode="External"/><Relationship Id="rId49" Type="http://schemas.openxmlformats.org/officeDocument/2006/relationships/hyperlink" Target="https://lex.uz/docs/7323920?ONDATE=17.01.2025%2000" TargetMode="External"/><Relationship Id="rId57" Type="http://schemas.openxmlformats.org/officeDocument/2006/relationships/hyperlink" Target="https://lex.uz/docs/7323920?ONDATE=17.01.2025%2000" TargetMode="External"/><Relationship Id="rId10" Type="http://schemas.openxmlformats.org/officeDocument/2006/relationships/hyperlink" Target="javascript:scrollText(1485563)" TargetMode="External"/><Relationship Id="rId31" Type="http://schemas.openxmlformats.org/officeDocument/2006/relationships/hyperlink" Target="https://lex.uz/docs/1485545?ONDATE=02.09.2009%2000" TargetMode="External"/><Relationship Id="rId44" Type="http://schemas.openxmlformats.org/officeDocument/2006/relationships/hyperlink" Target="https://lex.uz/docs/7323920?ONDATE=17.01.2025%2000" TargetMode="External"/><Relationship Id="rId52" Type="http://schemas.openxmlformats.org/officeDocument/2006/relationships/hyperlink" Target="https://lex.uz/docs/1485545?ONDATE=13.12.2018%2000" TargetMode="External"/><Relationship Id="rId60" Type="http://schemas.openxmlformats.org/officeDocument/2006/relationships/hyperlink" Target="https://lex.uz/docs/1485545?ONDATE=02.09.2009%2000" TargetMode="External"/><Relationship Id="rId65" Type="http://schemas.openxmlformats.org/officeDocument/2006/relationships/hyperlink" Target="https://lex.uz/docs/1485545?ONDATE=13.12.2018%2000" TargetMode="External"/><Relationship Id="rId73" Type="http://schemas.openxmlformats.org/officeDocument/2006/relationships/hyperlink" Target="https://lex.uz/docs/1485545?ONDATE=16.11.2021%2000" TargetMode="External"/><Relationship Id="rId78" Type="http://schemas.openxmlformats.org/officeDocument/2006/relationships/hyperlink" Target="https://lex.uz/docs/5732826?ONDATE=16.11.2021%2000" TargetMode="External"/><Relationship Id="rId81" Type="http://schemas.openxmlformats.org/officeDocument/2006/relationships/hyperlink" Target="https://lex.uz/docs/1485545?ONDATE=02.09.2009%2000" TargetMode="External"/><Relationship Id="rId86" Type="http://schemas.openxmlformats.org/officeDocument/2006/relationships/hyperlink" Target="https://lex.uz/docs/5732826?ONDATE=16.11.2021%2000"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x.uz/docs/1485545?ONDATE=02.09.2009%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5169</Words>
  <Characters>29467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2025-02-27T07:00:00Z</dcterms:created>
  <dcterms:modified xsi:type="dcterms:W3CDTF">2025-02-27T07:00:00Z</dcterms:modified>
</cp:coreProperties>
</file>